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8DD" w:rsidRPr="00F77C91" w:rsidRDefault="008208E8" w:rsidP="00F77C9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-4445</wp:posOffset>
                </wp:positionV>
                <wp:extent cx="2438400" cy="1181100"/>
                <wp:effectExtent l="0" t="0" r="0" b="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118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208E8" w:rsidRDefault="00356319">
                            <w:r w:rsidRPr="00160720"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>
                                  <wp:extent cx="1695450" cy="923925"/>
                                  <wp:effectExtent l="0" t="0" r="0" b="9525"/>
                                  <wp:docPr id="10" name="Grafik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rafik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95450" cy="923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-13.1pt;margin-top:-.35pt;width:192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" fillcolor="white [3201]" stroked="f" strokeweight=".5pt">
                <v:textbox>
                  <w:txbxContent>
                    <w:p w:rsidR="008208E8" w:rsidRDefault="00356319">
                      <w:r w:rsidRPr="00160720">
                        <w:rPr>
                          <w:noProof/>
                          <w:sz w:val="20"/>
                        </w:rPr>
                        <w:drawing>
                          <wp:inline distT="0" distB="0" distL="0" distR="0">
                            <wp:extent cx="1695450" cy="923925"/>
                            <wp:effectExtent l="0" t="0" r="0" b="9525"/>
                            <wp:docPr id="10" name="Grafik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rafik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95450" cy="923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77C91" w:rsidRPr="008208E8" w:rsidRDefault="00F77C91" w:rsidP="00F77C91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 w:rsidRPr="008208E8">
        <w:rPr>
          <w:rFonts w:ascii="Arial" w:hAnsi="Arial" w:cs="Arial"/>
          <w:b/>
          <w:sz w:val="24"/>
          <w:szCs w:val="24"/>
        </w:rPr>
        <w:t xml:space="preserve">Eigen- und Wirtschaftsbetrieb </w:t>
      </w:r>
    </w:p>
    <w:p w:rsidR="00F77C91" w:rsidRPr="008208E8" w:rsidRDefault="00F77C91" w:rsidP="00F77C91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 w:rsidRPr="008208E8">
        <w:rPr>
          <w:rFonts w:ascii="Arial" w:hAnsi="Arial" w:cs="Arial"/>
          <w:b/>
          <w:sz w:val="24"/>
          <w:szCs w:val="24"/>
        </w:rPr>
        <w:t>Frankenthal (Pfalz) - EWF</w:t>
      </w:r>
      <w:r w:rsidR="00637070">
        <w:rPr>
          <w:rFonts w:ascii="Arial" w:hAnsi="Arial" w:cs="Arial"/>
          <w:b/>
          <w:sz w:val="24"/>
          <w:szCs w:val="24"/>
        </w:rPr>
        <w:t xml:space="preserve"> -</w:t>
      </w:r>
    </w:p>
    <w:p w:rsidR="00F77C91" w:rsidRPr="00F77C91" w:rsidRDefault="00F77C91" w:rsidP="00F77C91">
      <w:pPr>
        <w:spacing w:after="0"/>
        <w:rPr>
          <w:rFonts w:ascii="Arial" w:hAnsi="Arial" w:cs="Arial"/>
          <w:sz w:val="24"/>
          <w:szCs w:val="24"/>
        </w:rPr>
      </w:pPr>
    </w:p>
    <w:p w:rsidR="00F77C91" w:rsidRDefault="00F77C91" w:rsidP="00F77C91">
      <w:pPr>
        <w:spacing w:after="0"/>
        <w:rPr>
          <w:rFonts w:ascii="Arial" w:hAnsi="Arial" w:cs="Arial"/>
          <w:sz w:val="24"/>
          <w:szCs w:val="24"/>
        </w:rPr>
      </w:pPr>
    </w:p>
    <w:p w:rsidR="00F77C91" w:rsidRDefault="00F77C91" w:rsidP="00F77C91">
      <w:pPr>
        <w:spacing w:after="0"/>
        <w:rPr>
          <w:rFonts w:ascii="Arial" w:hAnsi="Arial" w:cs="Arial"/>
          <w:sz w:val="24"/>
          <w:szCs w:val="24"/>
        </w:rPr>
      </w:pPr>
    </w:p>
    <w:p w:rsidR="00F77C91" w:rsidRDefault="00F77C91" w:rsidP="00F77C91">
      <w:pPr>
        <w:spacing w:after="0"/>
        <w:rPr>
          <w:rFonts w:ascii="Arial" w:hAnsi="Arial" w:cs="Arial"/>
          <w:sz w:val="40"/>
          <w:szCs w:val="40"/>
        </w:rPr>
      </w:pPr>
    </w:p>
    <w:p w:rsidR="00F77C91" w:rsidRDefault="00F77C91" w:rsidP="00F77C91">
      <w:pPr>
        <w:spacing w:after="0"/>
        <w:rPr>
          <w:rFonts w:ascii="Arial" w:hAnsi="Arial" w:cs="Arial"/>
          <w:sz w:val="40"/>
          <w:szCs w:val="40"/>
        </w:rPr>
      </w:pPr>
    </w:p>
    <w:p w:rsidR="008208E8" w:rsidRDefault="008208E8" w:rsidP="00F77C91">
      <w:pPr>
        <w:spacing w:after="0"/>
        <w:rPr>
          <w:rFonts w:ascii="Arial" w:hAnsi="Arial" w:cs="Arial"/>
          <w:sz w:val="40"/>
          <w:szCs w:val="40"/>
        </w:rPr>
      </w:pPr>
    </w:p>
    <w:p w:rsidR="00F77C91" w:rsidRPr="00CE5160" w:rsidRDefault="00F77C91" w:rsidP="007B4C61">
      <w:pPr>
        <w:spacing w:after="0"/>
        <w:jc w:val="center"/>
        <w:rPr>
          <w:rFonts w:ascii="Arial" w:hAnsi="Arial" w:cs="Arial"/>
          <w:b/>
          <w:sz w:val="40"/>
          <w:szCs w:val="40"/>
        </w:rPr>
      </w:pPr>
      <w:r w:rsidRPr="00CE5160">
        <w:rPr>
          <w:rFonts w:ascii="Arial" w:hAnsi="Arial" w:cs="Arial"/>
          <w:b/>
          <w:sz w:val="40"/>
          <w:szCs w:val="40"/>
        </w:rPr>
        <w:t>Leistungsverzeichnis</w:t>
      </w:r>
    </w:p>
    <w:p w:rsidR="00F77C91" w:rsidRDefault="00F77C91" w:rsidP="00F77C91">
      <w:pPr>
        <w:spacing w:after="0"/>
        <w:rPr>
          <w:rFonts w:ascii="Arial" w:hAnsi="Arial" w:cs="Arial"/>
          <w:sz w:val="24"/>
          <w:szCs w:val="24"/>
        </w:rPr>
      </w:pPr>
    </w:p>
    <w:p w:rsidR="007B4C61" w:rsidRPr="00637070" w:rsidRDefault="007B4C61" w:rsidP="00F77C91">
      <w:pPr>
        <w:spacing w:after="0"/>
        <w:rPr>
          <w:rFonts w:ascii="Arial" w:hAnsi="Arial" w:cs="Arial"/>
          <w:b/>
          <w:sz w:val="28"/>
          <w:szCs w:val="28"/>
        </w:rPr>
      </w:pPr>
    </w:p>
    <w:p w:rsidR="00F77C91" w:rsidRPr="00637070" w:rsidRDefault="00637070" w:rsidP="00112D32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637070">
        <w:rPr>
          <w:rFonts w:ascii="Arial" w:hAnsi="Arial" w:cs="Arial"/>
          <w:b/>
          <w:sz w:val="28"/>
          <w:szCs w:val="28"/>
        </w:rPr>
        <w:t>Beschaffung von</w:t>
      </w:r>
      <w:r w:rsidR="00ED0589">
        <w:rPr>
          <w:rFonts w:ascii="Arial" w:hAnsi="Arial" w:cs="Arial"/>
          <w:b/>
          <w:sz w:val="28"/>
          <w:szCs w:val="28"/>
        </w:rPr>
        <w:t xml:space="preserve"> </w:t>
      </w:r>
      <w:r w:rsidR="00D55385">
        <w:rPr>
          <w:rFonts w:ascii="Arial" w:hAnsi="Arial" w:cs="Arial"/>
          <w:b/>
          <w:sz w:val="28"/>
          <w:szCs w:val="28"/>
        </w:rPr>
        <w:t>einem</w:t>
      </w:r>
    </w:p>
    <w:p w:rsidR="00F77C91" w:rsidRPr="00637070" w:rsidRDefault="00B90E43" w:rsidP="00112D32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LKW-Kran</w:t>
      </w:r>
      <w:r w:rsidR="00883685">
        <w:rPr>
          <w:rFonts w:ascii="Arial" w:hAnsi="Arial" w:cs="Arial"/>
          <w:b/>
          <w:sz w:val="28"/>
          <w:szCs w:val="28"/>
        </w:rPr>
        <w:t xml:space="preserve">-Kipper </w:t>
      </w:r>
      <w:r w:rsidR="00536E91">
        <w:rPr>
          <w:rFonts w:ascii="Arial" w:hAnsi="Arial" w:cs="Arial"/>
          <w:b/>
          <w:sz w:val="28"/>
          <w:szCs w:val="28"/>
        </w:rPr>
        <w:t>4X4</w:t>
      </w:r>
    </w:p>
    <w:p w:rsidR="00F77C91" w:rsidRPr="00637070" w:rsidRDefault="00F77C91" w:rsidP="00112D32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58661A" w:rsidRPr="00637070" w:rsidRDefault="0058661A" w:rsidP="00112D32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58661A" w:rsidRPr="00637070" w:rsidRDefault="0058661A" w:rsidP="00F77C91">
      <w:pPr>
        <w:spacing w:after="0"/>
        <w:rPr>
          <w:rFonts w:ascii="Arial" w:hAnsi="Arial" w:cs="Arial"/>
          <w:b/>
          <w:sz w:val="28"/>
          <w:szCs w:val="28"/>
        </w:rPr>
      </w:pPr>
    </w:p>
    <w:p w:rsidR="0058661A" w:rsidRDefault="0058661A" w:rsidP="00F77C91">
      <w:pPr>
        <w:spacing w:after="0"/>
        <w:rPr>
          <w:rFonts w:ascii="Arial" w:hAnsi="Arial" w:cs="Arial"/>
          <w:sz w:val="24"/>
          <w:szCs w:val="24"/>
        </w:rPr>
      </w:pPr>
    </w:p>
    <w:p w:rsidR="001C1EEA" w:rsidRPr="000E0267" w:rsidRDefault="001C1EEA" w:rsidP="001C1EEA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 w:rsidRPr="000E0267">
        <w:rPr>
          <w:b/>
          <w:bCs/>
          <w:sz w:val="28"/>
          <w:szCs w:val="28"/>
        </w:rPr>
        <w:t>Inhalt</w:t>
      </w:r>
      <w:r>
        <w:rPr>
          <w:b/>
          <w:bCs/>
          <w:sz w:val="28"/>
          <w:szCs w:val="28"/>
        </w:rPr>
        <w:t>:</w:t>
      </w:r>
    </w:p>
    <w:p w:rsidR="001C1EEA" w:rsidRDefault="001C1EEA" w:rsidP="001C1EEA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tbl>
      <w:tblPr>
        <w:tblStyle w:val="Tabellenraster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991"/>
      </w:tblGrid>
      <w:tr w:rsidR="00655243" w:rsidTr="00CC3192">
        <w:tc>
          <w:tcPr>
            <w:tcW w:w="3969" w:type="dxa"/>
          </w:tcPr>
          <w:p w:rsidR="00655243" w:rsidRDefault="00655243" w:rsidP="00CC319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Leistungsbeschreibung</w:t>
            </w:r>
          </w:p>
        </w:tc>
        <w:tc>
          <w:tcPr>
            <w:tcW w:w="3991" w:type="dxa"/>
          </w:tcPr>
          <w:p w:rsidR="00655243" w:rsidRDefault="00655243" w:rsidP="00CC319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 – </w:t>
            </w:r>
            <w:r w:rsidR="00802B97">
              <w:rPr>
                <w:b/>
                <w:bCs/>
                <w:sz w:val="28"/>
                <w:szCs w:val="28"/>
              </w:rPr>
              <w:t>4</w:t>
            </w:r>
            <w:bookmarkStart w:id="0" w:name="_GoBack"/>
            <w:bookmarkEnd w:id="0"/>
          </w:p>
          <w:p w:rsidR="00655243" w:rsidRDefault="00655243" w:rsidP="00CC319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</w:tbl>
    <w:tbl>
      <w:tblPr>
        <w:tblStyle w:val="Tabellenraster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387"/>
      </w:tblGrid>
      <w:tr w:rsidR="00655243" w:rsidRPr="00714337" w:rsidTr="00CC3192">
        <w:trPr>
          <w:trHeight w:val="454"/>
        </w:trPr>
        <w:tc>
          <w:tcPr>
            <w:tcW w:w="3969" w:type="dxa"/>
            <w:vAlign w:val="center"/>
          </w:tcPr>
          <w:p w:rsidR="00655243" w:rsidRPr="00E71812" w:rsidRDefault="00655243" w:rsidP="00CC319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71812">
              <w:rPr>
                <w:b/>
                <w:bCs/>
                <w:sz w:val="28"/>
                <w:szCs w:val="28"/>
              </w:rPr>
              <w:t>Anlage 1 – Los 1</w:t>
            </w:r>
          </w:p>
        </w:tc>
        <w:tc>
          <w:tcPr>
            <w:tcW w:w="5387" w:type="dxa"/>
            <w:vAlign w:val="center"/>
          </w:tcPr>
          <w:p w:rsidR="00655243" w:rsidRPr="00E71812" w:rsidRDefault="00655243" w:rsidP="00CC319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71812">
              <w:rPr>
                <w:b/>
                <w:bCs/>
                <w:sz w:val="28"/>
                <w:szCs w:val="28"/>
              </w:rPr>
              <w:t xml:space="preserve">Fahrgestell </w:t>
            </w:r>
            <w:r>
              <w:rPr>
                <w:b/>
                <w:bCs/>
                <w:sz w:val="28"/>
                <w:szCs w:val="28"/>
              </w:rPr>
              <w:t>allgemein</w:t>
            </w:r>
          </w:p>
        </w:tc>
      </w:tr>
      <w:tr w:rsidR="00655243" w:rsidRPr="00714337" w:rsidTr="00CC3192">
        <w:trPr>
          <w:trHeight w:val="454"/>
        </w:trPr>
        <w:tc>
          <w:tcPr>
            <w:tcW w:w="3969" w:type="dxa"/>
            <w:vAlign w:val="center"/>
          </w:tcPr>
          <w:p w:rsidR="00655243" w:rsidRPr="00E71812" w:rsidRDefault="00655243" w:rsidP="00CC319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71812">
              <w:rPr>
                <w:b/>
                <w:bCs/>
                <w:sz w:val="28"/>
                <w:szCs w:val="28"/>
              </w:rPr>
              <w:t>Anlage 2 – Los 2</w:t>
            </w:r>
          </w:p>
        </w:tc>
        <w:tc>
          <w:tcPr>
            <w:tcW w:w="5387" w:type="dxa"/>
            <w:vAlign w:val="center"/>
          </w:tcPr>
          <w:p w:rsidR="00655243" w:rsidRPr="00E71812" w:rsidRDefault="00655243" w:rsidP="00CC319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71812">
              <w:rPr>
                <w:b/>
                <w:bCs/>
                <w:sz w:val="28"/>
                <w:szCs w:val="28"/>
              </w:rPr>
              <w:t>Dreiseitenkipper</w:t>
            </w:r>
          </w:p>
        </w:tc>
      </w:tr>
      <w:tr w:rsidR="00655243" w:rsidRPr="00714337" w:rsidTr="00CC3192">
        <w:trPr>
          <w:trHeight w:val="454"/>
        </w:trPr>
        <w:tc>
          <w:tcPr>
            <w:tcW w:w="3969" w:type="dxa"/>
            <w:vAlign w:val="center"/>
          </w:tcPr>
          <w:p w:rsidR="00655243" w:rsidRPr="00E71812" w:rsidRDefault="00655243" w:rsidP="00CC319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71812">
              <w:rPr>
                <w:b/>
                <w:bCs/>
                <w:sz w:val="28"/>
                <w:szCs w:val="28"/>
              </w:rPr>
              <w:t>Anlage 3 – Los 3</w:t>
            </w:r>
          </w:p>
        </w:tc>
        <w:tc>
          <w:tcPr>
            <w:tcW w:w="5387" w:type="dxa"/>
            <w:vAlign w:val="center"/>
          </w:tcPr>
          <w:p w:rsidR="00655243" w:rsidRPr="00E71812" w:rsidRDefault="00655243" w:rsidP="00CC319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71812">
              <w:rPr>
                <w:b/>
                <w:bCs/>
                <w:sz w:val="28"/>
                <w:szCs w:val="28"/>
              </w:rPr>
              <w:t xml:space="preserve">Ladekran mit Greifer </w:t>
            </w:r>
          </w:p>
        </w:tc>
      </w:tr>
    </w:tbl>
    <w:p w:rsidR="001C1EEA" w:rsidRPr="00C42237" w:rsidRDefault="001C1EEA" w:rsidP="001C1EEA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1C1EEA" w:rsidRPr="00E7078E" w:rsidRDefault="001C1EEA" w:rsidP="001C1EEA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1C1EEA" w:rsidRPr="00E7078E" w:rsidRDefault="001C1EEA" w:rsidP="001C1EEA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1C1EEA" w:rsidRDefault="001C1EEA" w:rsidP="001C1EEA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1C1EEA" w:rsidRDefault="001C1EEA" w:rsidP="001C1EEA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1C1EEA" w:rsidRDefault="001C1EEA" w:rsidP="001C1EEA">
      <w:pPr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 w:rsidRPr="001C1EEA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67C436" wp14:editId="2FDF1593">
                <wp:simplePos x="0" y="0"/>
                <wp:positionH relativeFrom="margin">
                  <wp:align>left</wp:align>
                </wp:positionH>
                <wp:positionV relativeFrom="paragraph">
                  <wp:posOffset>360848</wp:posOffset>
                </wp:positionV>
                <wp:extent cx="1414733" cy="888520"/>
                <wp:effectExtent l="0" t="0" r="0" b="698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4733" cy="888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C1EEA" w:rsidRDefault="00C8594F" w:rsidP="001C1EEA">
                            <w:r w:rsidRPr="00160720"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>
                                  <wp:extent cx="1224915" cy="667510"/>
                                  <wp:effectExtent l="0" t="0" r="0" b="0"/>
                                  <wp:docPr id="9" name="Grafik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rafik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4915" cy="66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7C436" id="Textfeld 2" o:spid="_x0000_s1027" type="#_x0000_t202" style="position:absolute;margin-left:0;margin-top:28.4pt;width:111.4pt;height:69.9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" fillcolor="white [3201]" stroked="f" strokeweight=".5pt">
                <v:textbox>
                  <w:txbxContent>
                    <w:p w:rsidR="001C1EEA" w:rsidRDefault="00C8594F" w:rsidP="001C1EEA">
                      <w:r w:rsidRPr="00160720">
                        <w:rPr>
                          <w:noProof/>
                          <w:sz w:val="20"/>
                        </w:rPr>
                        <w:drawing>
                          <wp:inline distT="0" distB="0" distL="0" distR="0">
                            <wp:extent cx="1224915" cy="667510"/>
                            <wp:effectExtent l="0" t="0" r="0" b="0"/>
                            <wp:docPr id="9" name="Grafik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rafik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4915" cy="66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C1EEA">
        <w:rPr>
          <w:rFonts w:ascii="Arial" w:hAnsi="Arial" w:cs="Arial"/>
          <w:b/>
          <w:bCs/>
          <w:sz w:val="28"/>
          <w:szCs w:val="28"/>
        </w:rPr>
        <w:t>Auftraggeber</w:t>
      </w:r>
      <w:r>
        <w:rPr>
          <w:b/>
          <w:bCs/>
          <w:sz w:val="28"/>
          <w:szCs w:val="28"/>
        </w:rPr>
        <w:t>:</w:t>
      </w:r>
    </w:p>
    <w:p w:rsidR="001C1EEA" w:rsidRDefault="001C1EEA" w:rsidP="00F77C91">
      <w:pPr>
        <w:spacing w:after="0"/>
        <w:rPr>
          <w:rFonts w:ascii="Arial" w:hAnsi="Arial" w:cs="Arial"/>
          <w:sz w:val="24"/>
          <w:szCs w:val="24"/>
        </w:rPr>
      </w:pPr>
    </w:p>
    <w:p w:rsidR="001C1EEA" w:rsidRDefault="001C1EEA" w:rsidP="00F77C91">
      <w:pPr>
        <w:spacing w:after="0"/>
        <w:rPr>
          <w:rFonts w:ascii="Arial" w:hAnsi="Arial" w:cs="Arial"/>
          <w:sz w:val="24"/>
          <w:szCs w:val="24"/>
        </w:rPr>
      </w:pPr>
      <w:r w:rsidRPr="001C1EEA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29F052" wp14:editId="68F55FC4">
                <wp:simplePos x="0" y="0"/>
                <wp:positionH relativeFrom="column">
                  <wp:posOffset>2033905</wp:posOffset>
                </wp:positionH>
                <wp:positionV relativeFrom="paragraph">
                  <wp:posOffset>10795</wp:posOffset>
                </wp:positionV>
                <wp:extent cx="3053715" cy="1009650"/>
                <wp:effectExtent l="0" t="0" r="0" b="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3715" cy="1009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C1EEA" w:rsidRPr="001C1EEA" w:rsidRDefault="001C1EEA" w:rsidP="001C1EEA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1C1EE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Eigen- und Wirtschaftsbetrieb </w:t>
                            </w:r>
                          </w:p>
                          <w:p w:rsidR="001C1EEA" w:rsidRPr="001C1EEA" w:rsidRDefault="001C1EEA" w:rsidP="001C1EEA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1C1EE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Frankenthal (Pfalz) - EWF -</w:t>
                            </w:r>
                          </w:p>
                          <w:p w:rsidR="001C1EEA" w:rsidRPr="001C1EEA" w:rsidRDefault="001C1EEA" w:rsidP="001C1EEA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1C1EE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Ackerstr. 24</w:t>
                            </w:r>
                          </w:p>
                          <w:p w:rsidR="001C1EEA" w:rsidRPr="001C1EEA" w:rsidRDefault="001C1EEA" w:rsidP="001C1EEA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1C1EE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67227 Frankenthal (Pfalz)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9F052" id="Textfeld 8" o:spid="_x0000_s1028" type="#_x0000_t202" style="position:absolute;margin-left:160.15pt;margin-top:.85pt;width:240.45pt;height:79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" fillcolor="white [3201]" stroked="f" strokeweight=".5pt">
                <v:textbox>
                  <w:txbxContent>
                    <w:p w:rsidR="001C1EEA" w:rsidRPr="001C1EEA" w:rsidRDefault="001C1EEA" w:rsidP="001C1EEA">
                      <w:pPr>
                        <w:spacing w:after="0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1C1EE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Eigen- und Wirtschaftsbetrieb </w:t>
                      </w:r>
                    </w:p>
                    <w:p w:rsidR="001C1EEA" w:rsidRPr="001C1EEA" w:rsidRDefault="001C1EEA" w:rsidP="001C1EEA">
                      <w:pPr>
                        <w:spacing w:after="0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1C1EE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Frankenthal (Pfalz) - EWF -</w:t>
                      </w:r>
                    </w:p>
                    <w:p w:rsidR="001C1EEA" w:rsidRPr="001C1EEA" w:rsidRDefault="001C1EEA" w:rsidP="001C1EEA">
                      <w:pPr>
                        <w:spacing w:after="0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1C1EE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Ackerstr. 24</w:t>
                      </w:r>
                    </w:p>
                    <w:p w:rsidR="001C1EEA" w:rsidRPr="001C1EEA" w:rsidRDefault="001C1EEA" w:rsidP="001C1EEA">
                      <w:pPr>
                        <w:spacing w:after="0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1C1EE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67227 Frankenthal (Pfalz)</w:t>
                      </w:r>
                    </w:p>
                  </w:txbxContent>
                </v:textbox>
              </v:shape>
            </w:pict>
          </mc:Fallback>
        </mc:AlternateContent>
      </w:r>
    </w:p>
    <w:p w:rsidR="001C1EEA" w:rsidRDefault="001C1EEA" w:rsidP="00F77C91">
      <w:pPr>
        <w:spacing w:after="0"/>
        <w:rPr>
          <w:rFonts w:ascii="Arial" w:hAnsi="Arial" w:cs="Arial"/>
          <w:sz w:val="24"/>
          <w:szCs w:val="24"/>
        </w:rPr>
      </w:pPr>
    </w:p>
    <w:p w:rsidR="001C1EEA" w:rsidRDefault="001C1EEA" w:rsidP="00F77C91">
      <w:pPr>
        <w:spacing w:after="0"/>
        <w:rPr>
          <w:rFonts w:ascii="Arial" w:hAnsi="Arial" w:cs="Arial"/>
          <w:sz w:val="24"/>
          <w:szCs w:val="24"/>
        </w:rPr>
      </w:pPr>
    </w:p>
    <w:p w:rsidR="001C1EEA" w:rsidRDefault="001C1EEA" w:rsidP="00F77C91">
      <w:pPr>
        <w:spacing w:after="0"/>
        <w:rPr>
          <w:rFonts w:ascii="Arial" w:hAnsi="Arial" w:cs="Arial"/>
          <w:sz w:val="24"/>
          <w:szCs w:val="24"/>
        </w:rPr>
      </w:pPr>
    </w:p>
    <w:p w:rsidR="00F77C91" w:rsidRDefault="00F77C91" w:rsidP="00F77C91">
      <w:pPr>
        <w:spacing w:after="0"/>
        <w:rPr>
          <w:rFonts w:ascii="Arial" w:hAnsi="Arial" w:cs="Arial"/>
          <w:sz w:val="24"/>
          <w:szCs w:val="24"/>
        </w:rPr>
      </w:pPr>
    </w:p>
    <w:p w:rsidR="00F77C91" w:rsidRDefault="00F77C91" w:rsidP="00A92F0D">
      <w:pPr>
        <w:tabs>
          <w:tab w:val="left" w:pos="567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F77C91" w:rsidRDefault="00F77C91" w:rsidP="00F77C91">
      <w:pPr>
        <w:spacing w:after="0"/>
        <w:rPr>
          <w:rFonts w:ascii="Arial" w:hAnsi="Arial" w:cs="Arial"/>
          <w:sz w:val="24"/>
          <w:szCs w:val="24"/>
        </w:rPr>
      </w:pPr>
    </w:p>
    <w:p w:rsidR="00F77C91" w:rsidRPr="00A92F0D" w:rsidRDefault="00A92F0D" w:rsidP="00A92F0D">
      <w:p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1.</w:t>
      </w:r>
      <w:r w:rsidR="00F77C91" w:rsidRPr="00A92F0D">
        <w:rPr>
          <w:rFonts w:ascii="Arial" w:hAnsi="Arial" w:cs="Arial"/>
          <w:b/>
          <w:sz w:val="28"/>
          <w:szCs w:val="28"/>
        </w:rPr>
        <w:t>Leistungs</w:t>
      </w:r>
      <w:r w:rsidR="00655243" w:rsidRPr="00A92F0D">
        <w:rPr>
          <w:rFonts w:ascii="Arial" w:hAnsi="Arial" w:cs="Arial"/>
          <w:b/>
          <w:sz w:val="28"/>
          <w:szCs w:val="28"/>
        </w:rPr>
        <w:t>beschreibung</w:t>
      </w:r>
    </w:p>
    <w:p w:rsidR="00A92F0D" w:rsidRPr="00A92F0D" w:rsidRDefault="00A92F0D" w:rsidP="00A92F0D">
      <w:pPr>
        <w:spacing w:after="0"/>
        <w:ind w:left="360"/>
        <w:rPr>
          <w:rFonts w:ascii="Arial" w:hAnsi="Arial" w:cs="Arial"/>
          <w:b/>
          <w:sz w:val="28"/>
          <w:szCs w:val="28"/>
        </w:rPr>
      </w:pPr>
    </w:p>
    <w:p w:rsidR="00655243" w:rsidRPr="00655243" w:rsidRDefault="00655243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655243">
        <w:rPr>
          <w:rFonts w:ascii="Arial" w:hAnsi="Arial" w:cs="Arial"/>
          <w:sz w:val="24"/>
          <w:szCs w:val="24"/>
        </w:rPr>
        <w:t xml:space="preserve">Auf der Basis der Leistungsbeschreibung und der beigefügten Leistungsverzeichnisse schreibt der Eigen- und Wirtschaftsbetrieb der Stadtverwaltung Frankenthal (Pfalz) </w:t>
      </w:r>
      <w:r w:rsidRPr="00655243">
        <w:rPr>
          <w:rFonts w:ascii="Arial" w:hAnsi="Arial" w:cs="Arial"/>
          <w:sz w:val="24"/>
          <w:szCs w:val="24"/>
        </w:rPr>
        <w:br/>
        <w:t xml:space="preserve">– EWF – LKW-Kran-Kipper </w:t>
      </w:r>
      <w:r>
        <w:rPr>
          <w:rFonts w:ascii="Arial" w:hAnsi="Arial" w:cs="Arial"/>
          <w:sz w:val="24"/>
          <w:szCs w:val="24"/>
        </w:rPr>
        <w:t>4X4</w:t>
      </w:r>
      <w:r w:rsidRPr="00655243">
        <w:rPr>
          <w:rFonts w:ascii="Arial" w:hAnsi="Arial" w:cs="Arial"/>
          <w:sz w:val="24"/>
          <w:szCs w:val="24"/>
        </w:rPr>
        <w:t xml:space="preserve"> aus. </w:t>
      </w:r>
      <w:r w:rsidRPr="00655243">
        <w:rPr>
          <w:rFonts w:ascii="Arial" w:eastAsia="Times New Roman" w:hAnsi="Arial" w:cs="Times New Roman"/>
          <w:sz w:val="24"/>
          <w:szCs w:val="24"/>
          <w:lang w:eastAsia="de-DE"/>
        </w:rPr>
        <w:t>D</w:t>
      </w:r>
      <w:r>
        <w:rPr>
          <w:rFonts w:ascii="Arial" w:eastAsia="Times New Roman" w:hAnsi="Arial" w:cs="Times New Roman"/>
          <w:sz w:val="24"/>
          <w:szCs w:val="24"/>
          <w:lang w:eastAsia="de-DE"/>
        </w:rPr>
        <w:t>as</w:t>
      </w:r>
      <w:r w:rsidRPr="00655243">
        <w:rPr>
          <w:rFonts w:ascii="Arial" w:eastAsia="Times New Roman" w:hAnsi="Arial" w:cs="Times New Roman"/>
          <w:sz w:val="24"/>
          <w:szCs w:val="24"/>
          <w:lang w:eastAsia="de-DE"/>
        </w:rPr>
        <w:t xml:space="preserve"> Fahrzeug w</w:t>
      </w:r>
      <w:r>
        <w:rPr>
          <w:rFonts w:ascii="Arial" w:eastAsia="Times New Roman" w:hAnsi="Arial" w:cs="Times New Roman"/>
          <w:sz w:val="24"/>
          <w:szCs w:val="24"/>
          <w:lang w:eastAsia="de-DE"/>
        </w:rPr>
        <w:t>ird</w:t>
      </w:r>
      <w:r w:rsidRPr="00655243">
        <w:rPr>
          <w:rFonts w:ascii="Arial" w:eastAsia="Times New Roman" w:hAnsi="Arial" w:cs="Times New Roman"/>
          <w:sz w:val="24"/>
          <w:szCs w:val="24"/>
          <w:lang w:eastAsia="de-DE"/>
        </w:rPr>
        <w:t xml:space="preserve"> vom Eigen- und Wirtschaftsbetrieb Frankenthal (Pfalz) - EWF – im Bereich </w:t>
      </w:r>
      <w:r>
        <w:rPr>
          <w:rFonts w:ascii="Arial" w:eastAsia="Times New Roman" w:hAnsi="Arial" w:cs="Times New Roman"/>
          <w:sz w:val="24"/>
          <w:szCs w:val="24"/>
          <w:lang w:eastAsia="de-DE"/>
        </w:rPr>
        <w:t>der Grünpflege eingesetzt.</w:t>
      </w:r>
    </w:p>
    <w:p w:rsidR="00655243" w:rsidRPr="00655243" w:rsidRDefault="00655243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655243" w:rsidRPr="00655243" w:rsidRDefault="00655243" w:rsidP="00655243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Arial" w:hAnsi="Arial" w:cs="Arial"/>
          <w:sz w:val="24"/>
          <w:szCs w:val="24"/>
        </w:rPr>
      </w:pPr>
      <w:r w:rsidRPr="00655243">
        <w:rPr>
          <w:rFonts w:ascii="Arial" w:hAnsi="Arial" w:cs="Arial"/>
          <w:sz w:val="24"/>
          <w:szCs w:val="24"/>
        </w:rPr>
        <w:t>Los 1 Fahrgestell</w:t>
      </w:r>
    </w:p>
    <w:p w:rsidR="00655243" w:rsidRPr="00655243" w:rsidRDefault="00655243" w:rsidP="00655243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Arial" w:hAnsi="Arial" w:cs="Arial"/>
          <w:sz w:val="24"/>
          <w:szCs w:val="24"/>
        </w:rPr>
      </w:pPr>
      <w:r w:rsidRPr="00655243">
        <w:rPr>
          <w:rFonts w:ascii="Arial" w:hAnsi="Arial" w:cs="Arial"/>
          <w:sz w:val="24"/>
          <w:szCs w:val="24"/>
        </w:rPr>
        <w:t>Los 2 Dreiseitenkipper</w:t>
      </w:r>
    </w:p>
    <w:p w:rsidR="00655243" w:rsidRDefault="00655243" w:rsidP="00A92F0D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Arial" w:hAnsi="Arial" w:cs="Arial"/>
          <w:sz w:val="24"/>
          <w:szCs w:val="24"/>
        </w:rPr>
      </w:pPr>
      <w:r w:rsidRPr="00655243">
        <w:rPr>
          <w:rFonts w:ascii="Arial" w:hAnsi="Arial" w:cs="Arial"/>
          <w:sz w:val="24"/>
          <w:szCs w:val="24"/>
        </w:rPr>
        <w:t>Los 3 Ladekran mit Greifer</w:t>
      </w:r>
    </w:p>
    <w:p w:rsidR="00A92F0D" w:rsidRPr="00A92F0D" w:rsidRDefault="00A92F0D" w:rsidP="00A92F0D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Arial" w:hAnsi="Arial" w:cs="Arial"/>
          <w:sz w:val="24"/>
          <w:szCs w:val="24"/>
        </w:rPr>
      </w:pPr>
    </w:p>
    <w:p w:rsidR="00655243" w:rsidRPr="00655243" w:rsidRDefault="00655243" w:rsidP="00655243">
      <w:pPr>
        <w:jc w:val="both"/>
        <w:rPr>
          <w:rFonts w:ascii="Arial" w:hAnsi="Arial" w:cs="Arial"/>
          <w:sz w:val="24"/>
          <w:szCs w:val="24"/>
        </w:rPr>
      </w:pPr>
      <w:r w:rsidRPr="00655243">
        <w:rPr>
          <w:rFonts w:ascii="Arial" w:hAnsi="Arial" w:cs="Arial"/>
          <w:sz w:val="24"/>
          <w:szCs w:val="24"/>
        </w:rPr>
        <w:t>Die Verantwortung und Zuständigkeit für die Koordinierung sowie Abstimmung der Zusammenführung der einzelnen Komponenten des Fahrzeugs (Fahrgestell</w:t>
      </w:r>
      <w:r>
        <w:rPr>
          <w:rFonts w:ascii="Arial" w:hAnsi="Arial" w:cs="Arial"/>
          <w:sz w:val="24"/>
          <w:szCs w:val="24"/>
        </w:rPr>
        <w:t xml:space="preserve">, </w:t>
      </w:r>
      <w:r w:rsidRPr="00655243">
        <w:rPr>
          <w:rFonts w:ascii="Arial" w:hAnsi="Arial" w:cs="Arial"/>
          <w:sz w:val="24"/>
          <w:szCs w:val="24"/>
        </w:rPr>
        <w:t>Dreiseitenkipper und Ladekran mit Greifer) bis zur Fertigstellung des Fahrzeugs liegt beim Auftragnehmer des Loses 1.</w:t>
      </w:r>
    </w:p>
    <w:p w:rsidR="00655243" w:rsidRPr="00655243" w:rsidRDefault="00655243" w:rsidP="00655243">
      <w:pPr>
        <w:jc w:val="both"/>
        <w:rPr>
          <w:rFonts w:ascii="Arial" w:hAnsi="Arial" w:cs="Arial"/>
          <w:sz w:val="24"/>
          <w:szCs w:val="24"/>
        </w:rPr>
      </w:pPr>
      <w:r w:rsidRPr="00655243">
        <w:rPr>
          <w:rFonts w:ascii="Arial" w:hAnsi="Arial" w:cs="Arial"/>
          <w:sz w:val="24"/>
          <w:szCs w:val="24"/>
        </w:rPr>
        <w:t>Der Auftragnehmer des Loses 1 ist auch für die endgültige Fertigstellung und die Übergabe des Fahrzeugs an den Auftraggeber verantwortlich. Dieses hat der Auftragnehmer des Loses 1 bei der Angebotskalkulation zu berücksichtigen.</w:t>
      </w:r>
    </w:p>
    <w:p w:rsidR="00655243" w:rsidRPr="00655243" w:rsidRDefault="00655243" w:rsidP="00655243">
      <w:pPr>
        <w:jc w:val="both"/>
        <w:rPr>
          <w:rFonts w:ascii="Arial" w:hAnsi="Arial" w:cs="Arial"/>
          <w:sz w:val="24"/>
          <w:szCs w:val="24"/>
        </w:rPr>
      </w:pPr>
      <w:r w:rsidRPr="00655243">
        <w:rPr>
          <w:rFonts w:ascii="Arial" w:hAnsi="Arial" w:cs="Arial"/>
          <w:sz w:val="24"/>
          <w:szCs w:val="24"/>
        </w:rPr>
        <w:t>Die jeweiligen Auftragnehmer der Lose 1, 2 und 3 haben die Arbeitsabläufe mit dem Auftraggeber nach Zuschlagserteilung / Auftragsvergabe in einem gemeinsamen Koordinierungsgespräch beim Auftraggeber verbindlich abzustimmen. Der Auftragnehmer des Loses 1 hat hierzu auf Basis der Festlegungen des Koordinierungsgesprächs einen verbindlichen Zeitplan zu erstellen und dem Auftraggeber zu übergeben.</w:t>
      </w:r>
    </w:p>
    <w:p w:rsidR="00655243" w:rsidRPr="00655243" w:rsidRDefault="00655243" w:rsidP="00655243">
      <w:pPr>
        <w:jc w:val="both"/>
        <w:rPr>
          <w:rFonts w:ascii="Arial" w:hAnsi="Arial" w:cs="Arial"/>
          <w:sz w:val="24"/>
          <w:szCs w:val="24"/>
        </w:rPr>
      </w:pPr>
      <w:r w:rsidRPr="00655243">
        <w:rPr>
          <w:rFonts w:ascii="Arial" w:hAnsi="Arial" w:cs="Arial"/>
          <w:sz w:val="24"/>
          <w:szCs w:val="24"/>
        </w:rPr>
        <w:t>Dieses haben die jeweiligen Auftragnehmer bei der Angebotskalkulation mit zu berücksichtigen.</w:t>
      </w:r>
    </w:p>
    <w:p w:rsidR="00655243" w:rsidRPr="00655243" w:rsidRDefault="00655243" w:rsidP="00655243">
      <w:pPr>
        <w:rPr>
          <w:rFonts w:ascii="Arial" w:hAnsi="Arial" w:cs="Arial"/>
          <w:sz w:val="24"/>
          <w:szCs w:val="24"/>
        </w:rPr>
      </w:pPr>
      <w:r w:rsidRPr="00655243">
        <w:rPr>
          <w:rFonts w:ascii="Arial" w:hAnsi="Arial" w:cs="Arial"/>
          <w:sz w:val="24"/>
          <w:szCs w:val="24"/>
        </w:rPr>
        <w:t>Dem Auftraggeber ist über die Arbeitsabläufe jederzeit Auskunft zu erteilen. Der Auftraggeber behält sich eine kontinuierliche Überwachung sowie eine Abnahme des Fahrgestells und Endabnahme der ausschreibungsgegenständlichen Leistungen vor.</w:t>
      </w:r>
    </w:p>
    <w:p w:rsidR="00655243" w:rsidRPr="00655243" w:rsidRDefault="00655243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5243">
        <w:rPr>
          <w:rFonts w:ascii="Arial" w:hAnsi="Arial" w:cs="Arial"/>
          <w:sz w:val="24"/>
          <w:szCs w:val="24"/>
        </w:rPr>
        <w:t>Jeder Bieter hat die Möglichkeit ein Angebot für eines der Lose oder auch für alle Lose entsprechend der Leistungsverzeichnisse abzugeben.</w:t>
      </w:r>
    </w:p>
    <w:p w:rsidR="00F77C91" w:rsidRPr="00F77C91" w:rsidRDefault="00F77C91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F77C91" w:rsidRPr="00F77C91" w:rsidRDefault="00F77C91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b/>
          <w:bCs/>
          <w:sz w:val="24"/>
          <w:szCs w:val="24"/>
          <w:lang w:eastAsia="de-DE"/>
        </w:rPr>
      </w:pPr>
      <w:r w:rsidRPr="00F77C91">
        <w:rPr>
          <w:rFonts w:ascii="Arial" w:eastAsia="Times New Roman" w:hAnsi="Arial" w:cs="Times New Roman"/>
          <w:b/>
          <w:bCs/>
          <w:sz w:val="24"/>
          <w:szCs w:val="24"/>
          <w:lang w:eastAsia="de-DE"/>
        </w:rPr>
        <w:t>Erfüllungsort/Lieferort</w:t>
      </w:r>
    </w:p>
    <w:p w:rsidR="00F77C91" w:rsidRPr="00F77C91" w:rsidRDefault="00F77C91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F77C91">
        <w:rPr>
          <w:rFonts w:ascii="Arial" w:eastAsia="Times New Roman" w:hAnsi="Arial" w:cs="Times New Roman"/>
          <w:sz w:val="24"/>
          <w:szCs w:val="24"/>
          <w:lang w:eastAsia="de-DE"/>
        </w:rPr>
        <w:t>Die Übernahme de</w:t>
      </w:r>
      <w:r w:rsidR="002C4513">
        <w:rPr>
          <w:rFonts w:ascii="Arial" w:eastAsia="Times New Roman" w:hAnsi="Arial" w:cs="Times New Roman"/>
          <w:sz w:val="24"/>
          <w:szCs w:val="24"/>
          <w:lang w:eastAsia="de-DE"/>
        </w:rPr>
        <w:t>r</w:t>
      </w:r>
      <w:r w:rsidRPr="00F77C91">
        <w:rPr>
          <w:rFonts w:ascii="Arial" w:eastAsia="Times New Roman" w:hAnsi="Arial" w:cs="Times New Roman"/>
          <w:sz w:val="24"/>
          <w:szCs w:val="24"/>
          <w:lang w:eastAsia="de-DE"/>
        </w:rPr>
        <w:t xml:space="preserve"> Fahrzeug</w:t>
      </w:r>
      <w:r w:rsidR="002C4513">
        <w:rPr>
          <w:rFonts w:ascii="Arial" w:eastAsia="Times New Roman" w:hAnsi="Arial" w:cs="Times New Roman"/>
          <w:sz w:val="24"/>
          <w:szCs w:val="24"/>
          <w:lang w:eastAsia="de-DE"/>
        </w:rPr>
        <w:t>e</w:t>
      </w:r>
      <w:r w:rsidRPr="00F77C91">
        <w:rPr>
          <w:rFonts w:ascii="Arial" w:eastAsia="Times New Roman" w:hAnsi="Arial" w:cs="Times New Roman"/>
          <w:sz w:val="24"/>
          <w:szCs w:val="24"/>
          <w:lang w:eastAsia="de-DE"/>
        </w:rPr>
        <w:t xml:space="preserve"> erfolgt nach Beseitigung aller eventuell festgestellten Mängel und bei Vorliegen aller deutschsprachigen erforderlichen Unterlagen /Dokumentationen am Sitz des Auftraggebers:</w:t>
      </w:r>
    </w:p>
    <w:p w:rsidR="00F77C91" w:rsidRPr="00F77C91" w:rsidRDefault="00F77C91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CB5ED6" w:rsidRPr="00F77C91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F77C91">
        <w:rPr>
          <w:rFonts w:ascii="Arial" w:eastAsia="Times New Roman" w:hAnsi="Arial" w:cs="Times New Roman"/>
          <w:sz w:val="24"/>
          <w:szCs w:val="24"/>
          <w:lang w:eastAsia="de-DE"/>
        </w:rPr>
        <w:t xml:space="preserve">   </w:t>
      </w:r>
      <w:r w:rsidRPr="00F77C91">
        <w:rPr>
          <w:rFonts w:ascii="Arial" w:eastAsia="Times New Roman" w:hAnsi="Arial" w:cs="Times New Roman"/>
          <w:sz w:val="24"/>
          <w:szCs w:val="24"/>
          <w:lang w:eastAsia="de-DE"/>
        </w:rPr>
        <w:tab/>
        <w:t>Eigen- und Wirtschaftsbetrieb Frankenthal (Pfalz)</w:t>
      </w:r>
      <w:r>
        <w:rPr>
          <w:rFonts w:ascii="Arial" w:eastAsia="Times New Roman" w:hAnsi="Arial" w:cs="Times New Roman"/>
          <w:sz w:val="24"/>
          <w:szCs w:val="24"/>
          <w:lang w:eastAsia="de-DE"/>
        </w:rPr>
        <w:t xml:space="preserve"> - EWF -</w:t>
      </w:r>
    </w:p>
    <w:p w:rsidR="00CB5ED6" w:rsidRPr="00F77C91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F77C91">
        <w:rPr>
          <w:rFonts w:ascii="Arial" w:eastAsia="Times New Roman" w:hAnsi="Arial" w:cs="Times New Roman"/>
          <w:sz w:val="24"/>
          <w:szCs w:val="24"/>
          <w:lang w:eastAsia="de-DE"/>
        </w:rPr>
        <w:t xml:space="preserve">   </w:t>
      </w:r>
      <w:r w:rsidRPr="00F77C91">
        <w:rPr>
          <w:rFonts w:ascii="Arial" w:eastAsia="Times New Roman" w:hAnsi="Arial" w:cs="Times New Roman"/>
          <w:sz w:val="24"/>
          <w:szCs w:val="24"/>
          <w:lang w:eastAsia="de-DE"/>
        </w:rPr>
        <w:tab/>
        <w:t xml:space="preserve">Ackerstraße 24 </w:t>
      </w:r>
    </w:p>
    <w:p w:rsidR="00CB5ED6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F77C91">
        <w:rPr>
          <w:rFonts w:ascii="Arial" w:eastAsia="Times New Roman" w:hAnsi="Arial" w:cs="Times New Roman"/>
          <w:sz w:val="24"/>
          <w:szCs w:val="24"/>
          <w:lang w:eastAsia="de-DE"/>
        </w:rPr>
        <w:t xml:space="preserve">   </w:t>
      </w:r>
      <w:r w:rsidRPr="00F77C91">
        <w:rPr>
          <w:rFonts w:ascii="Arial" w:eastAsia="Times New Roman" w:hAnsi="Arial" w:cs="Times New Roman"/>
          <w:sz w:val="24"/>
          <w:szCs w:val="24"/>
          <w:lang w:eastAsia="de-DE"/>
        </w:rPr>
        <w:tab/>
        <w:t>67227 Frankenthal (Pfalz)</w:t>
      </w:r>
    </w:p>
    <w:p w:rsidR="00A92F0D" w:rsidRDefault="00A92F0D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A92F0D" w:rsidRPr="00C63761" w:rsidRDefault="00A92F0D" w:rsidP="00A92F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>
        <w:rPr>
          <w:rFonts w:ascii="Arial" w:eastAsia="Times New Roman" w:hAnsi="Arial" w:cs="Times New Roman"/>
          <w:sz w:val="24"/>
          <w:szCs w:val="24"/>
          <w:lang w:eastAsia="de-DE"/>
        </w:rPr>
        <w:t>Der Abnahme für die Lose 2 und 3 erfolgt durch den Auftragnehmer des Los 1.</w:t>
      </w:r>
    </w:p>
    <w:p w:rsidR="00CB5ED6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A92F0D" w:rsidRDefault="00A92F0D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A92F0D" w:rsidRDefault="00A92F0D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A92F0D" w:rsidRDefault="00A92F0D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A92F0D" w:rsidRDefault="00A92F0D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CB5ED6" w:rsidRPr="001A4DB9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1A4DB9">
        <w:rPr>
          <w:rFonts w:ascii="Arial" w:eastAsia="Times New Roman" w:hAnsi="Arial" w:cs="Times New Roman"/>
          <w:sz w:val="24"/>
          <w:szCs w:val="24"/>
          <w:lang w:eastAsia="de-DE"/>
        </w:rPr>
        <w:t>Bei der Lieferung sind folgende Unterlagen durch den Auftragnehmer vorzulegen:</w:t>
      </w:r>
    </w:p>
    <w:p w:rsidR="00CB5ED6" w:rsidRPr="001A4DB9" w:rsidRDefault="00CB5ED6" w:rsidP="00655243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1A4DB9">
        <w:rPr>
          <w:rFonts w:ascii="Arial" w:eastAsia="Times New Roman" w:hAnsi="Arial" w:cs="Times New Roman"/>
          <w:sz w:val="24"/>
          <w:szCs w:val="24"/>
          <w:lang w:eastAsia="de-DE"/>
        </w:rPr>
        <w:t>Zulassungsbescheinigung</w:t>
      </w:r>
    </w:p>
    <w:p w:rsidR="00CB5ED6" w:rsidRPr="001A4DB9" w:rsidRDefault="00CB5ED6" w:rsidP="00655243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1A4DB9">
        <w:rPr>
          <w:rFonts w:ascii="Arial" w:eastAsia="Times New Roman" w:hAnsi="Arial" w:cs="Times New Roman"/>
          <w:sz w:val="24"/>
          <w:szCs w:val="24"/>
          <w:lang w:eastAsia="de-DE"/>
        </w:rPr>
        <w:t>Gutachten</w:t>
      </w:r>
    </w:p>
    <w:p w:rsidR="00CB5ED6" w:rsidRDefault="00CB5ED6" w:rsidP="00655243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1A4DB9">
        <w:rPr>
          <w:rFonts w:ascii="Arial" w:eastAsia="Times New Roman" w:hAnsi="Arial" w:cs="Times New Roman"/>
          <w:sz w:val="24"/>
          <w:szCs w:val="24"/>
          <w:lang w:eastAsia="de-DE"/>
        </w:rPr>
        <w:t>EG- Übereinstimmungsbescheinigung</w:t>
      </w:r>
    </w:p>
    <w:p w:rsidR="00CB5ED6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CB5ED6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1A4DB9">
        <w:rPr>
          <w:rFonts w:ascii="Arial" w:eastAsia="Times New Roman" w:hAnsi="Arial" w:cs="Times New Roman"/>
          <w:sz w:val="24"/>
          <w:szCs w:val="24"/>
          <w:lang w:eastAsia="de-DE"/>
        </w:rPr>
        <w:t>Die Kosten der Überführung sind in die Einheitspreise einzurechnen.</w:t>
      </w:r>
    </w:p>
    <w:p w:rsidR="00CB5ED6" w:rsidRPr="00CB5ED6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F77C91" w:rsidRPr="00F77C91" w:rsidRDefault="00F77C91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F77C91">
        <w:rPr>
          <w:rFonts w:ascii="Arial" w:eastAsia="Times New Roman" w:hAnsi="Arial" w:cs="Times New Roman"/>
          <w:b/>
          <w:bCs/>
          <w:sz w:val="24"/>
          <w:szCs w:val="24"/>
          <w:lang w:eastAsia="de-DE"/>
        </w:rPr>
        <w:t xml:space="preserve">Erfüllungsfrist/Lieferfrist </w:t>
      </w:r>
    </w:p>
    <w:p w:rsidR="00F77C91" w:rsidRPr="00F77C91" w:rsidRDefault="00F77C91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F77C91">
        <w:rPr>
          <w:rFonts w:ascii="Arial" w:eastAsia="Times New Roman" w:hAnsi="Arial" w:cs="Times New Roman"/>
          <w:sz w:val="24"/>
          <w:szCs w:val="24"/>
          <w:lang w:eastAsia="de-DE"/>
        </w:rPr>
        <w:t>Schnellstmögliche Lieferungen in Absprache mit dem Auftraggeber.</w:t>
      </w:r>
    </w:p>
    <w:p w:rsidR="00F77C91" w:rsidRPr="009171EF" w:rsidRDefault="00F77C91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9171EF">
        <w:rPr>
          <w:rFonts w:ascii="Arial" w:eastAsia="Times New Roman" w:hAnsi="Arial" w:cs="Times New Roman"/>
          <w:sz w:val="24"/>
          <w:szCs w:val="24"/>
          <w:lang w:eastAsia="de-DE"/>
        </w:rPr>
        <w:t xml:space="preserve">Spätester Liefertermin ist der </w:t>
      </w:r>
      <w:r w:rsidR="009171EF" w:rsidRPr="009171EF">
        <w:rPr>
          <w:rFonts w:ascii="Arial" w:eastAsia="Times New Roman" w:hAnsi="Arial" w:cs="Times New Roman"/>
          <w:sz w:val="24"/>
          <w:szCs w:val="24"/>
          <w:lang w:eastAsia="de-DE"/>
        </w:rPr>
        <w:t>31</w:t>
      </w:r>
      <w:r w:rsidRPr="009171EF">
        <w:rPr>
          <w:rFonts w:ascii="Arial" w:eastAsia="Times New Roman" w:hAnsi="Arial" w:cs="Times New Roman"/>
          <w:sz w:val="24"/>
          <w:szCs w:val="24"/>
          <w:lang w:eastAsia="de-DE"/>
        </w:rPr>
        <w:t>.</w:t>
      </w:r>
      <w:r w:rsidR="009171EF" w:rsidRPr="009171EF">
        <w:rPr>
          <w:rFonts w:ascii="Arial" w:eastAsia="Times New Roman" w:hAnsi="Arial" w:cs="Times New Roman"/>
          <w:sz w:val="24"/>
          <w:szCs w:val="24"/>
          <w:lang w:eastAsia="de-DE"/>
        </w:rPr>
        <w:t>03</w:t>
      </w:r>
      <w:r w:rsidRPr="009171EF">
        <w:rPr>
          <w:rFonts w:ascii="Arial" w:eastAsia="Times New Roman" w:hAnsi="Arial" w:cs="Times New Roman"/>
          <w:sz w:val="24"/>
          <w:szCs w:val="24"/>
          <w:lang w:eastAsia="de-DE"/>
        </w:rPr>
        <w:t>.20</w:t>
      </w:r>
      <w:r w:rsidR="000D360E" w:rsidRPr="009171EF">
        <w:rPr>
          <w:rFonts w:ascii="Arial" w:eastAsia="Times New Roman" w:hAnsi="Arial" w:cs="Times New Roman"/>
          <w:sz w:val="24"/>
          <w:szCs w:val="24"/>
          <w:lang w:eastAsia="de-DE"/>
        </w:rPr>
        <w:t>2</w:t>
      </w:r>
      <w:r w:rsidR="009171EF" w:rsidRPr="009171EF">
        <w:rPr>
          <w:rFonts w:ascii="Arial" w:eastAsia="Times New Roman" w:hAnsi="Arial" w:cs="Times New Roman"/>
          <w:sz w:val="24"/>
          <w:szCs w:val="24"/>
          <w:lang w:eastAsia="de-DE"/>
        </w:rPr>
        <w:t>7</w:t>
      </w:r>
    </w:p>
    <w:p w:rsidR="00F77C91" w:rsidRPr="00F77C91" w:rsidRDefault="00F77C91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F77C91" w:rsidRPr="00F77C91" w:rsidRDefault="00F77C91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bCs/>
          <w:sz w:val="24"/>
          <w:szCs w:val="24"/>
          <w:lang w:eastAsia="de-DE"/>
        </w:rPr>
      </w:pPr>
      <w:r w:rsidRPr="00F77C91">
        <w:rPr>
          <w:rFonts w:ascii="Arial" w:eastAsia="Times New Roman" w:hAnsi="Arial" w:cs="Times New Roman"/>
          <w:b/>
          <w:bCs/>
          <w:sz w:val="24"/>
          <w:szCs w:val="24"/>
          <w:lang w:eastAsia="de-DE"/>
        </w:rPr>
        <w:t xml:space="preserve">Allgemeines </w:t>
      </w:r>
    </w:p>
    <w:p w:rsidR="00CB5ED6" w:rsidRPr="002D1BDD" w:rsidRDefault="00CB5ED6" w:rsidP="00655243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bCs/>
          <w:sz w:val="24"/>
          <w:szCs w:val="24"/>
          <w:lang w:eastAsia="de-DE"/>
        </w:rPr>
      </w:pPr>
      <w:r w:rsidRPr="002D1BDD">
        <w:rPr>
          <w:rFonts w:ascii="Arial" w:eastAsia="Times New Roman" w:hAnsi="Arial" w:cs="Times New Roman"/>
          <w:bCs/>
          <w:sz w:val="24"/>
          <w:szCs w:val="24"/>
          <w:lang w:eastAsia="de-DE"/>
        </w:rPr>
        <w:t>De</w:t>
      </w:r>
      <w:r>
        <w:rPr>
          <w:rFonts w:ascii="Arial" w:eastAsia="Times New Roman" w:hAnsi="Arial" w:cs="Times New Roman"/>
          <w:bCs/>
          <w:sz w:val="24"/>
          <w:szCs w:val="24"/>
          <w:lang w:eastAsia="de-DE"/>
        </w:rPr>
        <w:t>n</w:t>
      </w:r>
      <w:r w:rsidRPr="002D1BDD">
        <w:rPr>
          <w:rFonts w:ascii="Arial" w:eastAsia="Times New Roman" w:hAnsi="Arial" w:cs="Times New Roman"/>
          <w:bCs/>
          <w:sz w:val="24"/>
          <w:szCs w:val="24"/>
          <w:lang w:eastAsia="de-DE"/>
        </w:rPr>
        <w:t xml:space="preserve"> Leistungsverzeichnis</w:t>
      </w:r>
      <w:r>
        <w:rPr>
          <w:rFonts w:ascii="Arial" w:eastAsia="Times New Roman" w:hAnsi="Arial" w:cs="Times New Roman"/>
          <w:bCs/>
          <w:sz w:val="24"/>
          <w:szCs w:val="24"/>
          <w:lang w:eastAsia="de-DE"/>
        </w:rPr>
        <w:t>sen</w:t>
      </w:r>
      <w:r w:rsidRPr="002D1BDD">
        <w:rPr>
          <w:rFonts w:ascii="Arial" w:eastAsia="Times New Roman" w:hAnsi="Arial" w:cs="Times New Roman"/>
          <w:bCs/>
          <w:sz w:val="24"/>
          <w:szCs w:val="24"/>
          <w:lang w:eastAsia="de-DE"/>
        </w:rPr>
        <w:t xml:space="preserve"> liegen die Verordnung über die Vergabe öffentlicher Aufträge (Vergabeverordnung - VgV), das Gesetz gegen Wettbewerbsbeschränkungen (GWB) sowie die Vergabe- und Vertragsordnung für Leistungen - Teil B -, Allgemeine Vertragsbedingungen für die Ausübung von Leistungen in der jeweils zum Zeitpunkt der Veröffentlichung der Ausschreibung geltenden Fassung zugrunde.</w:t>
      </w:r>
    </w:p>
    <w:p w:rsidR="00CB5ED6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bCs/>
          <w:sz w:val="24"/>
          <w:szCs w:val="24"/>
          <w:lang w:eastAsia="de-DE"/>
        </w:rPr>
      </w:pPr>
    </w:p>
    <w:p w:rsidR="00CB5ED6" w:rsidRPr="00F77C91" w:rsidRDefault="00CB5ED6" w:rsidP="00655243">
      <w:pPr>
        <w:jc w:val="both"/>
        <w:rPr>
          <w:rFonts w:ascii="Arial" w:eastAsia="Times New Roman" w:hAnsi="Arial" w:cs="Times New Roman"/>
          <w:bCs/>
          <w:sz w:val="24"/>
          <w:szCs w:val="24"/>
          <w:lang w:eastAsia="de-DE"/>
        </w:rPr>
      </w:pPr>
      <w:r w:rsidRPr="00F77C91">
        <w:rPr>
          <w:rFonts w:ascii="Arial" w:eastAsia="Times New Roman" w:hAnsi="Arial" w:cs="Times New Roman"/>
          <w:bCs/>
          <w:sz w:val="24"/>
          <w:szCs w:val="24"/>
          <w:lang w:eastAsia="de-DE"/>
        </w:rPr>
        <w:t>Die folgenden Vorschriften sind bei der Konstruktion und Fertigung einzuhalten:</w:t>
      </w:r>
    </w:p>
    <w:p w:rsidR="00CB5ED6" w:rsidRPr="00CE5160" w:rsidRDefault="00CB5ED6" w:rsidP="00655243">
      <w:pPr>
        <w:pStyle w:val="Listenabsatz"/>
        <w:numPr>
          <w:ilvl w:val="0"/>
          <w:numId w:val="8"/>
        </w:numPr>
        <w:tabs>
          <w:tab w:val="left" w:pos="5529"/>
          <w:tab w:val="right" w:pos="9072"/>
        </w:tabs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Times New Roman"/>
          <w:bCs/>
          <w:sz w:val="24"/>
          <w:szCs w:val="24"/>
          <w:lang w:eastAsia="de-DE"/>
        </w:rPr>
      </w:pPr>
      <w:r w:rsidRPr="00CE5160">
        <w:rPr>
          <w:rFonts w:ascii="Arial" w:eastAsia="Times New Roman" w:hAnsi="Arial" w:cs="Times New Roman"/>
          <w:bCs/>
          <w:sz w:val="24"/>
          <w:szCs w:val="24"/>
          <w:lang w:eastAsia="de-DE"/>
        </w:rPr>
        <w:t>Straßenverkehrszulassungsordnung</w:t>
      </w:r>
      <w:r w:rsidRPr="00CE5160">
        <w:rPr>
          <w:rFonts w:ascii="Arial" w:eastAsia="Times New Roman" w:hAnsi="Arial" w:cs="Times New Roman"/>
          <w:bCs/>
          <w:sz w:val="24"/>
          <w:szCs w:val="24"/>
          <w:lang w:eastAsia="de-DE"/>
        </w:rPr>
        <w:tab/>
      </w:r>
      <w:r w:rsidR="00CE5160" w:rsidRPr="00CE5160">
        <w:rPr>
          <w:rFonts w:ascii="Arial" w:eastAsia="Times New Roman" w:hAnsi="Arial" w:cs="Times New Roman"/>
          <w:bCs/>
          <w:sz w:val="24"/>
          <w:szCs w:val="24"/>
          <w:lang w:eastAsia="de-DE"/>
        </w:rPr>
        <w:tab/>
      </w:r>
      <w:r w:rsidRPr="00CE5160">
        <w:rPr>
          <w:rFonts w:ascii="Arial" w:eastAsia="Times New Roman" w:hAnsi="Arial" w:cs="Times New Roman"/>
          <w:bCs/>
          <w:sz w:val="24"/>
          <w:szCs w:val="24"/>
          <w:lang w:eastAsia="de-DE"/>
        </w:rPr>
        <w:t>(StVZO)</w:t>
      </w:r>
    </w:p>
    <w:p w:rsidR="00CB5ED6" w:rsidRPr="00CE5160" w:rsidRDefault="00CB5ED6" w:rsidP="00655243">
      <w:pPr>
        <w:pStyle w:val="Listenabsatz"/>
        <w:numPr>
          <w:ilvl w:val="0"/>
          <w:numId w:val="8"/>
        </w:numPr>
        <w:tabs>
          <w:tab w:val="left" w:pos="5529"/>
          <w:tab w:val="right" w:pos="9072"/>
        </w:tabs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Times New Roman"/>
          <w:bCs/>
          <w:sz w:val="24"/>
          <w:szCs w:val="24"/>
          <w:lang w:eastAsia="de-DE"/>
        </w:rPr>
      </w:pPr>
      <w:r w:rsidRPr="00CE5160">
        <w:rPr>
          <w:rFonts w:ascii="Arial" w:eastAsia="Times New Roman" w:hAnsi="Arial" w:cs="Times New Roman"/>
          <w:bCs/>
          <w:sz w:val="24"/>
          <w:szCs w:val="24"/>
          <w:lang w:eastAsia="de-DE"/>
        </w:rPr>
        <w:t>Kriterien für lärmarme Kraftfahrzeuge</w:t>
      </w:r>
      <w:r w:rsidRPr="00CE5160">
        <w:rPr>
          <w:rFonts w:ascii="Arial" w:eastAsia="Times New Roman" w:hAnsi="Arial" w:cs="Times New Roman"/>
          <w:bCs/>
          <w:sz w:val="24"/>
          <w:szCs w:val="24"/>
          <w:lang w:eastAsia="de-DE"/>
        </w:rPr>
        <w:tab/>
      </w:r>
      <w:r w:rsidR="00CE5160" w:rsidRPr="00CE5160">
        <w:rPr>
          <w:rFonts w:ascii="Arial" w:eastAsia="Times New Roman" w:hAnsi="Arial" w:cs="Times New Roman"/>
          <w:bCs/>
          <w:sz w:val="24"/>
          <w:szCs w:val="24"/>
          <w:lang w:eastAsia="de-DE"/>
        </w:rPr>
        <w:tab/>
      </w:r>
      <w:r w:rsidRPr="00CE5160">
        <w:rPr>
          <w:rFonts w:ascii="Arial" w:eastAsia="Times New Roman" w:hAnsi="Arial" w:cs="Times New Roman"/>
          <w:bCs/>
          <w:sz w:val="24"/>
          <w:szCs w:val="24"/>
          <w:lang w:eastAsia="de-DE"/>
        </w:rPr>
        <w:t>(StVZO §49, Anlage XXI)</w:t>
      </w:r>
    </w:p>
    <w:p w:rsidR="00CB5ED6" w:rsidRPr="00CE5160" w:rsidRDefault="00CB5ED6" w:rsidP="00655243">
      <w:pPr>
        <w:pStyle w:val="Listenabsatz"/>
        <w:numPr>
          <w:ilvl w:val="0"/>
          <w:numId w:val="8"/>
        </w:numPr>
        <w:tabs>
          <w:tab w:val="left" w:pos="5529"/>
          <w:tab w:val="right" w:pos="9072"/>
        </w:tabs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Times New Roman"/>
          <w:bCs/>
          <w:sz w:val="24"/>
          <w:szCs w:val="24"/>
          <w:lang w:eastAsia="de-DE"/>
        </w:rPr>
      </w:pPr>
      <w:r w:rsidRPr="00CE5160">
        <w:rPr>
          <w:rFonts w:ascii="Arial" w:eastAsia="Times New Roman" w:hAnsi="Arial" w:cs="Times New Roman"/>
          <w:bCs/>
          <w:sz w:val="24"/>
          <w:szCs w:val="24"/>
          <w:lang w:eastAsia="de-DE"/>
        </w:rPr>
        <w:t>Regelwerke der UVV und BUK</w:t>
      </w:r>
    </w:p>
    <w:p w:rsidR="00CB5ED6" w:rsidRPr="00CE5160" w:rsidRDefault="00CB5ED6" w:rsidP="00655243">
      <w:pPr>
        <w:pStyle w:val="Listenabsatz"/>
        <w:numPr>
          <w:ilvl w:val="0"/>
          <w:numId w:val="8"/>
        </w:numPr>
        <w:tabs>
          <w:tab w:val="left" w:pos="5529"/>
          <w:tab w:val="right" w:pos="9072"/>
        </w:tabs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Times New Roman"/>
          <w:bCs/>
          <w:sz w:val="24"/>
          <w:szCs w:val="24"/>
          <w:lang w:eastAsia="de-DE"/>
        </w:rPr>
      </w:pPr>
      <w:r w:rsidRPr="00CE5160">
        <w:rPr>
          <w:rFonts w:ascii="Arial" w:eastAsia="Times New Roman" w:hAnsi="Arial" w:cs="Times New Roman"/>
          <w:bCs/>
          <w:sz w:val="24"/>
          <w:szCs w:val="24"/>
          <w:lang w:eastAsia="de-DE"/>
        </w:rPr>
        <w:t xml:space="preserve">Norm "Kommunalfahrzeuge" </w:t>
      </w:r>
      <w:r w:rsidRPr="00CE5160">
        <w:rPr>
          <w:rFonts w:ascii="Arial" w:eastAsia="Times New Roman" w:hAnsi="Arial" w:cs="Times New Roman"/>
          <w:bCs/>
          <w:sz w:val="24"/>
          <w:szCs w:val="24"/>
          <w:lang w:eastAsia="de-DE"/>
        </w:rPr>
        <w:tab/>
      </w:r>
      <w:r w:rsidR="00CE5160" w:rsidRPr="00CE5160">
        <w:rPr>
          <w:rFonts w:ascii="Arial" w:eastAsia="Times New Roman" w:hAnsi="Arial" w:cs="Times New Roman"/>
          <w:bCs/>
          <w:sz w:val="24"/>
          <w:szCs w:val="24"/>
          <w:lang w:eastAsia="de-DE"/>
        </w:rPr>
        <w:tab/>
      </w:r>
      <w:r w:rsidRPr="00CE5160">
        <w:rPr>
          <w:rFonts w:ascii="Arial" w:eastAsia="Times New Roman" w:hAnsi="Arial" w:cs="Times New Roman"/>
          <w:bCs/>
          <w:sz w:val="24"/>
          <w:szCs w:val="24"/>
          <w:lang w:eastAsia="de-DE"/>
        </w:rPr>
        <w:t>(DIN 30701)</w:t>
      </w:r>
    </w:p>
    <w:p w:rsidR="00CB5ED6" w:rsidRPr="00CE5160" w:rsidRDefault="00CB5ED6" w:rsidP="00655243">
      <w:pPr>
        <w:pStyle w:val="Listenabsatz"/>
        <w:numPr>
          <w:ilvl w:val="0"/>
          <w:numId w:val="8"/>
        </w:numPr>
        <w:tabs>
          <w:tab w:val="left" w:pos="5529"/>
          <w:tab w:val="right" w:pos="9072"/>
        </w:tabs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Times New Roman"/>
          <w:bCs/>
          <w:sz w:val="24"/>
          <w:szCs w:val="24"/>
          <w:lang w:eastAsia="de-DE"/>
        </w:rPr>
      </w:pPr>
      <w:r w:rsidRPr="00CE5160">
        <w:rPr>
          <w:rFonts w:ascii="Arial" w:eastAsia="Times New Roman" w:hAnsi="Arial" w:cs="Times New Roman"/>
          <w:bCs/>
          <w:sz w:val="24"/>
          <w:szCs w:val="24"/>
          <w:lang w:eastAsia="de-DE"/>
        </w:rPr>
        <w:t>einschlägige DIN-/EN-Normen sowie EG-Richtlinien</w:t>
      </w:r>
    </w:p>
    <w:p w:rsidR="00CB5ED6" w:rsidRPr="00CE5160" w:rsidRDefault="00CB5ED6" w:rsidP="00655243">
      <w:pPr>
        <w:pStyle w:val="Listenabsatz"/>
        <w:numPr>
          <w:ilvl w:val="0"/>
          <w:numId w:val="8"/>
        </w:numPr>
        <w:tabs>
          <w:tab w:val="left" w:pos="5529"/>
          <w:tab w:val="right" w:pos="9072"/>
        </w:tabs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Times New Roman"/>
          <w:bCs/>
          <w:sz w:val="24"/>
          <w:szCs w:val="24"/>
          <w:lang w:eastAsia="de-DE"/>
        </w:rPr>
      </w:pPr>
      <w:r w:rsidRPr="00CE5160">
        <w:rPr>
          <w:rFonts w:ascii="Arial" w:eastAsia="Times New Roman" w:hAnsi="Arial" w:cs="Times New Roman"/>
          <w:bCs/>
          <w:sz w:val="24"/>
          <w:szCs w:val="24"/>
          <w:lang w:eastAsia="de-DE"/>
        </w:rPr>
        <w:t xml:space="preserve">allgemein anerkannten, in der Bundesrepublik Deutschland </w:t>
      </w:r>
    </w:p>
    <w:p w:rsidR="00CB5ED6" w:rsidRPr="00CE5160" w:rsidRDefault="00CB5ED6" w:rsidP="00655243">
      <w:pPr>
        <w:pStyle w:val="Listenabsatz"/>
        <w:tabs>
          <w:tab w:val="left" w:pos="5529"/>
          <w:tab w:val="right" w:pos="9072"/>
        </w:tabs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Times New Roman"/>
          <w:bCs/>
          <w:sz w:val="24"/>
          <w:szCs w:val="24"/>
          <w:lang w:eastAsia="de-DE"/>
        </w:rPr>
      </w:pPr>
      <w:r w:rsidRPr="00CE5160">
        <w:rPr>
          <w:rFonts w:ascii="Arial" w:eastAsia="Times New Roman" w:hAnsi="Arial" w:cs="Times New Roman"/>
          <w:bCs/>
          <w:sz w:val="24"/>
          <w:szCs w:val="24"/>
          <w:lang w:eastAsia="de-DE"/>
        </w:rPr>
        <w:t>gültigen sicherheitstechnischen und arbeitsmedizinischen Regelwerken</w:t>
      </w:r>
    </w:p>
    <w:p w:rsidR="00CB5ED6" w:rsidRDefault="00CB5ED6" w:rsidP="00655243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bCs/>
          <w:sz w:val="24"/>
          <w:szCs w:val="24"/>
          <w:lang w:eastAsia="de-DE"/>
        </w:rPr>
      </w:pPr>
    </w:p>
    <w:p w:rsidR="00356319" w:rsidRDefault="00356319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CB5ED6" w:rsidRPr="0089784B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89784B">
        <w:rPr>
          <w:rFonts w:ascii="Arial" w:eastAsia="Times New Roman" w:hAnsi="Arial" w:cs="Times New Roman"/>
          <w:sz w:val="24"/>
          <w:szCs w:val="24"/>
          <w:lang w:eastAsia="de-DE"/>
        </w:rPr>
        <w:t>Änderungen a</w:t>
      </w:r>
      <w:r>
        <w:rPr>
          <w:rFonts w:ascii="Arial" w:eastAsia="Times New Roman" w:hAnsi="Arial" w:cs="Times New Roman"/>
          <w:sz w:val="24"/>
          <w:szCs w:val="24"/>
          <w:lang w:eastAsia="de-DE"/>
        </w:rPr>
        <w:t>n den</w:t>
      </w:r>
      <w:r w:rsidRPr="0089784B">
        <w:rPr>
          <w:rFonts w:ascii="Arial" w:eastAsia="Times New Roman" w:hAnsi="Arial" w:cs="Times New Roman"/>
          <w:sz w:val="24"/>
          <w:szCs w:val="24"/>
          <w:lang w:eastAsia="de-DE"/>
        </w:rPr>
        <w:t xml:space="preserve"> Leistungsverzeichnis</w:t>
      </w:r>
      <w:r>
        <w:rPr>
          <w:rFonts w:ascii="Arial" w:eastAsia="Times New Roman" w:hAnsi="Arial" w:cs="Times New Roman"/>
          <w:sz w:val="24"/>
          <w:szCs w:val="24"/>
          <w:lang w:eastAsia="de-DE"/>
        </w:rPr>
        <w:t>sen</w:t>
      </w:r>
      <w:r w:rsidRPr="0089784B">
        <w:rPr>
          <w:rFonts w:ascii="Arial" w:eastAsia="Times New Roman" w:hAnsi="Arial" w:cs="Times New Roman"/>
          <w:sz w:val="24"/>
          <w:szCs w:val="24"/>
          <w:lang w:eastAsia="de-DE"/>
        </w:rPr>
        <w:t xml:space="preserve"> sind unzulässig und führen zum Ausschluss des Angebotes.</w:t>
      </w:r>
    </w:p>
    <w:p w:rsidR="00CB5ED6" w:rsidRPr="00DB4F62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CB5ED6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B4F62">
        <w:rPr>
          <w:rFonts w:ascii="Arial" w:hAnsi="Arial" w:cs="Arial"/>
          <w:sz w:val="24"/>
          <w:szCs w:val="24"/>
        </w:rPr>
        <w:t>Allgemeine Geschäftsbedingungen des Auftragsnehmers werden ausgeschlossen.</w:t>
      </w:r>
    </w:p>
    <w:p w:rsidR="00CB5ED6" w:rsidRPr="00DB4F62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CB5ED6" w:rsidRDefault="00CB5ED6" w:rsidP="00655243">
      <w:pPr>
        <w:tabs>
          <w:tab w:val="left" w:pos="735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DB4F62">
        <w:rPr>
          <w:rFonts w:ascii="Arial" w:eastAsia="Times New Roman" w:hAnsi="Arial" w:cs="Times New Roman"/>
          <w:sz w:val="24"/>
          <w:szCs w:val="24"/>
          <w:lang w:eastAsia="de-DE"/>
        </w:rPr>
        <w:t>Der Gefahrenübergang erfolgt nach Lieferung und Übernahme durch den Auftraggeber am Lieferort</w:t>
      </w:r>
      <w:r>
        <w:rPr>
          <w:rFonts w:ascii="Arial" w:eastAsia="Times New Roman" w:hAnsi="Arial" w:cs="Times New Roman"/>
          <w:sz w:val="24"/>
          <w:szCs w:val="24"/>
          <w:lang w:eastAsia="de-DE"/>
        </w:rPr>
        <w:t>.</w:t>
      </w:r>
    </w:p>
    <w:p w:rsidR="00CB5ED6" w:rsidRPr="00596FE7" w:rsidRDefault="00CB5ED6" w:rsidP="00655243">
      <w:pPr>
        <w:pStyle w:val="Listenabsatz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CB5ED6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DB4F62">
        <w:rPr>
          <w:rFonts w:ascii="Arial" w:eastAsia="Times New Roman" w:hAnsi="Arial" w:cs="Times New Roman"/>
          <w:sz w:val="24"/>
          <w:szCs w:val="24"/>
          <w:lang w:eastAsia="de-DE"/>
        </w:rPr>
        <w:t>Der Auftragnehmer muss das Bediener- und Werkstattpersonal bei der Übergabe in die Nutzung des Fahrzeugs kostenlos einweisen.</w:t>
      </w:r>
    </w:p>
    <w:p w:rsidR="00CB5ED6" w:rsidRPr="00DB4F62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CB5ED6" w:rsidRDefault="00DB77EC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>
        <w:rPr>
          <w:rFonts w:ascii="Arial" w:eastAsia="Times New Roman" w:hAnsi="Arial" w:cs="Times New Roman"/>
          <w:sz w:val="24"/>
          <w:szCs w:val="24"/>
          <w:lang w:eastAsia="de-DE"/>
        </w:rPr>
        <w:t>Unerlässlich</w:t>
      </w:r>
      <w:r w:rsidR="00CB5ED6" w:rsidRPr="00DB4F62">
        <w:rPr>
          <w:rFonts w:ascii="Arial" w:eastAsia="Times New Roman" w:hAnsi="Arial" w:cs="Times New Roman"/>
          <w:sz w:val="24"/>
          <w:szCs w:val="24"/>
          <w:lang w:eastAsia="de-DE"/>
        </w:rPr>
        <w:t xml:space="preserve"> ist eine Kundendienstwerkstatt </w:t>
      </w:r>
      <w:r>
        <w:rPr>
          <w:rFonts w:ascii="Arial" w:eastAsia="Times New Roman" w:hAnsi="Arial" w:cs="Times New Roman"/>
          <w:sz w:val="24"/>
          <w:szCs w:val="24"/>
          <w:lang w:eastAsia="de-DE"/>
        </w:rPr>
        <w:t xml:space="preserve">sowohl </w:t>
      </w:r>
      <w:r w:rsidR="00CB5ED6" w:rsidRPr="00DB4F62">
        <w:rPr>
          <w:rFonts w:ascii="Arial" w:eastAsia="Times New Roman" w:hAnsi="Arial" w:cs="Times New Roman"/>
          <w:sz w:val="24"/>
          <w:szCs w:val="24"/>
          <w:lang w:eastAsia="de-DE"/>
        </w:rPr>
        <w:t xml:space="preserve">für </w:t>
      </w:r>
      <w:r w:rsidR="00CB5ED6">
        <w:rPr>
          <w:rFonts w:ascii="Arial" w:eastAsia="Times New Roman" w:hAnsi="Arial" w:cs="Times New Roman"/>
          <w:sz w:val="24"/>
          <w:szCs w:val="24"/>
          <w:lang w:eastAsia="de-DE"/>
        </w:rPr>
        <w:t xml:space="preserve">die </w:t>
      </w:r>
      <w:r>
        <w:rPr>
          <w:rFonts w:ascii="Arial" w:eastAsia="Times New Roman" w:hAnsi="Arial" w:cs="Times New Roman"/>
          <w:sz w:val="24"/>
          <w:szCs w:val="24"/>
          <w:lang w:eastAsia="de-DE"/>
        </w:rPr>
        <w:t xml:space="preserve">Fahrgestelle als auch für den jeweiligen Aufbau </w:t>
      </w:r>
      <w:r w:rsidR="00CB5ED6" w:rsidRPr="00DB4F62">
        <w:rPr>
          <w:rFonts w:ascii="Arial" w:eastAsia="Times New Roman" w:hAnsi="Arial" w:cs="Times New Roman"/>
          <w:sz w:val="24"/>
          <w:szCs w:val="24"/>
          <w:lang w:eastAsia="de-DE"/>
        </w:rPr>
        <w:t>im Umkreis von 120</w:t>
      </w:r>
      <w:r w:rsidR="00CB5ED6" w:rsidRPr="00DB4F62">
        <w:rPr>
          <w:rFonts w:ascii="Arial" w:eastAsia="Times New Roman" w:hAnsi="Arial" w:cs="Times New Roman"/>
          <w:color w:val="FF0000"/>
          <w:sz w:val="24"/>
          <w:szCs w:val="24"/>
          <w:lang w:eastAsia="de-DE"/>
        </w:rPr>
        <w:t xml:space="preserve"> </w:t>
      </w:r>
      <w:r w:rsidR="00CB5ED6" w:rsidRPr="00DB4F62">
        <w:rPr>
          <w:rFonts w:ascii="Arial" w:eastAsia="Times New Roman" w:hAnsi="Arial" w:cs="Times New Roman"/>
          <w:sz w:val="24"/>
          <w:szCs w:val="24"/>
          <w:lang w:eastAsia="de-DE"/>
        </w:rPr>
        <w:t>km um den Standort des Auftragsgeber</w:t>
      </w:r>
      <w:r w:rsidR="00CB5ED6">
        <w:rPr>
          <w:rFonts w:ascii="Arial" w:eastAsia="Times New Roman" w:hAnsi="Arial" w:cs="Times New Roman"/>
          <w:sz w:val="24"/>
          <w:szCs w:val="24"/>
          <w:lang w:eastAsia="de-DE"/>
        </w:rPr>
        <w:t>s</w:t>
      </w:r>
      <w:r w:rsidR="00CB5ED6" w:rsidRPr="00DB4F62">
        <w:rPr>
          <w:rFonts w:ascii="Arial" w:eastAsia="Times New Roman" w:hAnsi="Arial" w:cs="Times New Roman"/>
          <w:sz w:val="24"/>
          <w:szCs w:val="24"/>
          <w:lang w:eastAsia="de-DE"/>
        </w:rPr>
        <w:t>.</w:t>
      </w:r>
      <w:r w:rsidR="00CB5ED6">
        <w:rPr>
          <w:rFonts w:ascii="Arial" w:eastAsia="Times New Roman" w:hAnsi="Arial" w:cs="Times New Roman"/>
          <w:sz w:val="24"/>
          <w:szCs w:val="24"/>
          <w:lang w:eastAsia="de-DE"/>
        </w:rPr>
        <w:t xml:space="preserve"> </w:t>
      </w:r>
    </w:p>
    <w:p w:rsidR="00CB5ED6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CB5ED6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>
        <w:rPr>
          <w:rFonts w:ascii="Arial" w:eastAsia="Times New Roman" w:hAnsi="Arial" w:cs="Times New Roman"/>
          <w:sz w:val="24"/>
          <w:szCs w:val="24"/>
          <w:lang w:eastAsia="de-DE"/>
        </w:rPr>
        <w:t>Ebenfalls muss eine Instandsetzung innerhalb einer angemessenen Frist von bis zu 5 Arbeitstagen, je nach Schadensbild, gewährleistet werden.</w:t>
      </w:r>
      <w:r w:rsidRPr="00DB4F62">
        <w:rPr>
          <w:rFonts w:ascii="Arial" w:eastAsia="Times New Roman" w:hAnsi="Arial" w:cs="Times New Roman"/>
          <w:sz w:val="24"/>
          <w:szCs w:val="24"/>
          <w:lang w:eastAsia="de-DE"/>
        </w:rPr>
        <w:t xml:space="preserve"> Die Ausstattung mit Personal, Sonderwerkzeugen, Prüfgeräten und Ersatzteilen muss je nach Schadensbild des Fahrzeugs in angemessener Frist garantiert werden.</w:t>
      </w:r>
    </w:p>
    <w:p w:rsidR="00CB5ED6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A92F0D" w:rsidRPr="00DB4F62" w:rsidRDefault="00A92F0D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CB5ED6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DB4F62">
        <w:rPr>
          <w:rFonts w:ascii="Arial" w:eastAsia="Times New Roman" w:hAnsi="Arial" w:cs="Times New Roman"/>
          <w:sz w:val="24"/>
          <w:szCs w:val="24"/>
          <w:lang w:eastAsia="de-DE"/>
        </w:rPr>
        <w:lastRenderedPageBreak/>
        <w:t xml:space="preserve">Die Lieferung von Ersatzteilen hat nach Auftragseingang schnellstmöglich, spätestens nach 4 </w:t>
      </w:r>
      <w:r>
        <w:rPr>
          <w:rFonts w:ascii="Arial" w:eastAsia="Times New Roman" w:hAnsi="Arial" w:cs="Times New Roman"/>
          <w:sz w:val="24"/>
          <w:szCs w:val="24"/>
          <w:lang w:eastAsia="de-DE"/>
        </w:rPr>
        <w:t>Arbeits</w:t>
      </w:r>
      <w:r w:rsidRPr="00DB4F62">
        <w:rPr>
          <w:rFonts w:ascii="Arial" w:eastAsia="Times New Roman" w:hAnsi="Arial" w:cs="Times New Roman"/>
          <w:sz w:val="24"/>
          <w:szCs w:val="24"/>
          <w:lang w:eastAsia="de-DE"/>
        </w:rPr>
        <w:t>tagen zu erfolgen.</w:t>
      </w:r>
    </w:p>
    <w:p w:rsidR="00CB5ED6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</w:p>
    <w:p w:rsidR="00CB5ED6" w:rsidRPr="00DB4F62" w:rsidRDefault="00CB5ED6" w:rsidP="006552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de-DE"/>
        </w:rPr>
      </w:pPr>
      <w:r w:rsidRPr="00DB4F62">
        <w:rPr>
          <w:rFonts w:ascii="Arial" w:eastAsia="Times New Roman" w:hAnsi="Arial" w:cs="Times New Roman"/>
          <w:sz w:val="24"/>
          <w:szCs w:val="24"/>
          <w:lang w:eastAsia="de-DE"/>
        </w:rPr>
        <w:t>Zur Dokumentation sind für das Fahrzeug, Betriebsanleitung (2fach), Service-/Prüfbuch, Wartungslisten, Betriebsstoffe-Blatt (Inhalt: Auflistung aller Schmier und Betriebsstoffe inkl. Füllmengenangabe), Ersatzteilekatalog und Reparaturanleitung mitzuliefern.</w:t>
      </w:r>
    </w:p>
    <w:p w:rsidR="00CB5ED6" w:rsidRDefault="00CB5ED6" w:rsidP="0065524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B5ED6" w:rsidRPr="00CE5160" w:rsidRDefault="00CB5ED6" w:rsidP="00655243">
      <w:pPr>
        <w:spacing w:after="0"/>
        <w:jc w:val="both"/>
        <w:rPr>
          <w:rFonts w:ascii="Arial" w:hAnsi="Arial" w:cs="Arial"/>
          <w:sz w:val="24"/>
          <w:szCs w:val="24"/>
        </w:rPr>
      </w:pPr>
      <w:r w:rsidRPr="00CE5160">
        <w:rPr>
          <w:rFonts w:ascii="Arial" w:hAnsi="Arial" w:cs="Arial"/>
          <w:sz w:val="24"/>
          <w:szCs w:val="24"/>
        </w:rPr>
        <w:t xml:space="preserve">Die Auswertung der Angebote erfolgt nach dem Kriterium </w:t>
      </w:r>
      <w:r w:rsidRPr="00CE5160">
        <w:rPr>
          <w:rFonts w:ascii="Arial" w:hAnsi="Arial" w:cs="Arial"/>
          <w:b/>
          <w:sz w:val="24"/>
          <w:szCs w:val="24"/>
        </w:rPr>
        <w:t>100 % Preis</w:t>
      </w:r>
      <w:r w:rsidRPr="00CE5160">
        <w:rPr>
          <w:rFonts w:ascii="Arial" w:hAnsi="Arial" w:cs="Arial"/>
          <w:sz w:val="24"/>
          <w:szCs w:val="24"/>
        </w:rPr>
        <w:t>.</w:t>
      </w:r>
    </w:p>
    <w:p w:rsidR="00CB5ED6" w:rsidRDefault="00C8594F" w:rsidP="0065524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CB5ED6" w:rsidRPr="005620FB" w:rsidRDefault="00CB5ED6" w:rsidP="00CB5ED6">
      <w:pPr>
        <w:spacing w:after="0"/>
        <w:jc w:val="both"/>
        <w:rPr>
          <w:rFonts w:ascii="Arial" w:hAnsi="Arial" w:cs="Arial"/>
          <w:sz w:val="24"/>
          <w:szCs w:val="24"/>
        </w:rPr>
      </w:pPr>
      <w:r w:rsidRPr="005620FB">
        <w:rPr>
          <w:rFonts w:ascii="Arial" w:hAnsi="Arial" w:cs="Arial"/>
          <w:sz w:val="24"/>
          <w:szCs w:val="24"/>
        </w:rPr>
        <w:t>Wir weisen ausdrücklich darauf hin, dass die im Leistungsverzeichnis erforderlichen Angaben vom Bieter vollständig auszufüllen sind. Falls dies nicht erfolgt, wird das Angebot von der Wertung ausgeschlossen.</w:t>
      </w:r>
    </w:p>
    <w:p w:rsidR="00CB5ED6" w:rsidRPr="005620FB" w:rsidRDefault="00CB5ED6" w:rsidP="00CB5ED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77C91" w:rsidRDefault="00CB5ED6" w:rsidP="00CB5ED6">
      <w:pPr>
        <w:spacing w:after="0"/>
        <w:rPr>
          <w:rFonts w:ascii="Arial" w:hAnsi="Arial" w:cs="Arial"/>
          <w:sz w:val="24"/>
          <w:szCs w:val="24"/>
        </w:rPr>
      </w:pPr>
      <w:r w:rsidRPr="005620FB">
        <w:rPr>
          <w:rFonts w:ascii="Arial" w:hAnsi="Arial" w:cs="Arial"/>
          <w:sz w:val="24"/>
          <w:szCs w:val="24"/>
        </w:rPr>
        <w:t>Die Mindest- und Maximalwerte dürfen nicht unter- bzw. überschritten werden.</w:t>
      </w:r>
    </w:p>
    <w:p w:rsidR="00596FE7" w:rsidRDefault="00596FE7" w:rsidP="00F77C91">
      <w:pPr>
        <w:spacing w:after="0"/>
        <w:rPr>
          <w:rFonts w:ascii="Arial" w:hAnsi="Arial" w:cs="Arial"/>
          <w:sz w:val="24"/>
          <w:szCs w:val="24"/>
        </w:rPr>
      </w:pPr>
    </w:p>
    <w:p w:rsidR="00356319" w:rsidRDefault="00356319" w:rsidP="00356319">
      <w:pPr>
        <w:rPr>
          <w:rFonts w:ascii="Arial" w:eastAsia="Times New Roman" w:hAnsi="Arial" w:cs="Arial"/>
          <w:sz w:val="24"/>
          <w:szCs w:val="24"/>
          <w:lang w:eastAsia="de-DE"/>
        </w:rPr>
      </w:pPr>
    </w:p>
    <w:p w:rsidR="00356319" w:rsidRDefault="00356319" w:rsidP="00356319">
      <w:pPr>
        <w:rPr>
          <w:rFonts w:ascii="Arial" w:hAnsi="Arial" w:cs="Arial"/>
          <w:b/>
          <w:sz w:val="28"/>
          <w:szCs w:val="28"/>
        </w:rPr>
      </w:pPr>
    </w:p>
    <w:p w:rsidR="00356319" w:rsidRDefault="00356319" w:rsidP="00356319">
      <w:pPr>
        <w:rPr>
          <w:rFonts w:ascii="Arial" w:hAnsi="Arial" w:cs="Arial"/>
          <w:b/>
          <w:sz w:val="28"/>
          <w:szCs w:val="28"/>
        </w:rPr>
      </w:pPr>
    </w:p>
    <w:p w:rsidR="00356319" w:rsidRDefault="00356319" w:rsidP="00356319">
      <w:pPr>
        <w:rPr>
          <w:rFonts w:ascii="Arial" w:hAnsi="Arial" w:cs="Arial"/>
          <w:b/>
          <w:sz w:val="28"/>
          <w:szCs w:val="28"/>
        </w:rPr>
      </w:pPr>
    </w:p>
    <w:p w:rsidR="00356319" w:rsidRDefault="00356319" w:rsidP="00356319">
      <w:pPr>
        <w:rPr>
          <w:rFonts w:ascii="Arial" w:hAnsi="Arial" w:cs="Arial"/>
          <w:b/>
          <w:sz w:val="28"/>
          <w:szCs w:val="28"/>
        </w:rPr>
      </w:pPr>
    </w:p>
    <w:p w:rsidR="00356319" w:rsidRDefault="00356319" w:rsidP="00356319">
      <w:pPr>
        <w:rPr>
          <w:rFonts w:ascii="Arial" w:hAnsi="Arial" w:cs="Arial"/>
          <w:b/>
          <w:sz w:val="28"/>
          <w:szCs w:val="28"/>
        </w:rPr>
      </w:pPr>
    </w:p>
    <w:p w:rsidR="00356319" w:rsidRDefault="00356319" w:rsidP="00356319">
      <w:pPr>
        <w:rPr>
          <w:rFonts w:ascii="Arial" w:hAnsi="Arial" w:cs="Arial"/>
          <w:b/>
          <w:sz w:val="28"/>
          <w:szCs w:val="28"/>
        </w:rPr>
      </w:pPr>
    </w:p>
    <w:p w:rsidR="00356319" w:rsidRDefault="00356319" w:rsidP="00356319">
      <w:pPr>
        <w:rPr>
          <w:rFonts w:ascii="Arial" w:hAnsi="Arial" w:cs="Arial"/>
          <w:b/>
          <w:sz w:val="28"/>
          <w:szCs w:val="28"/>
        </w:rPr>
      </w:pPr>
    </w:p>
    <w:sectPr w:rsidR="00356319" w:rsidSect="009A03B9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D9D" w:rsidRDefault="00053D9D" w:rsidP="00F77C91">
      <w:pPr>
        <w:spacing w:after="0" w:line="240" w:lineRule="auto"/>
      </w:pPr>
      <w:r>
        <w:separator/>
      </w:r>
    </w:p>
  </w:endnote>
  <w:endnote w:type="continuationSeparator" w:id="0">
    <w:p w:rsidR="00053D9D" w:rsidRDefault="00053D9D" w:rsidP="00F77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2"/>
        <w:szCs w:val="12"/>
      </w:rPr>
      <w:id w:val="18904484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2"/>
            <w:szCs w:val="1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A03B9" w:rsidRPr="009A03B9" w:rsidRDefault="009A03B9">
            <w:pPr>
              <w:pStyle w:val="Fuzeile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A03B9">
              <w:rPr>
                <w:rFonts w:ascii="Arial" w:hAnsi="Arial" w:cs="Arial"/>
                <w:sz w:val="12"/>
                <w:szCs w:val="12"/>
              </w:rPr>
              <w:t xml:space="preserve">Seite </w:t>
            </w:r>
            <w:r w:rsidRPr="009A03B9">
              <w:rPr>
                <w:rFonts w:ascii="Arial" w:hAnsi="Arial" w:cs="Arial"/>
                <w:b/>
                <w:bCs/>
                <w:sz w:val="12"/>
                <w:szCs w:val="12"/>
              </w:rPr>
              <w:fldChar w:fldCharType="begin"/>
            </w:r>
            <w:r w:rsidRPr="009A03B9">
              <w:rPr>
                <w:rFonts w:ascii="Arial" w:hAnsi="Arial" w:cs="Arial"/>
                <w:b/>
                <w:bCs/>
                <w:sz w:val="12"/>
                <w:szCs w:val="12"/>
              </w:rPr>
              <w:instrText>PAGE</w:instrText>
            </w:r>
            <w:r w:rsidRPr="009A03B9">
              <w:rPr>
                <w:rFonts w:ascii="Arial" w:hAnsi="Arial" w:cs="Arial"/>
                <w:b/>
                <w:bCs/>
                <w:sz w:val="12"/>
                <w:szCs w:val="12"/>
              </w:rPr>
              <w:fldChar w:fldCharType="separate"/>
            </w:r>
            <w:r w:rsidRPr="009A03B9">
              <w:rPr>
                <w:rFonts w:ascii="Arial" w:hAnsi="Arial" w:cs="Arial"/>
                <w:b/>
                <w:bCs/>
                <w:sz w:val="12"/>
                <w:szCs w:val="12"/>
              </w:rPr>
              <w:t>2</w:t>
            </w:r>
            <w:r w:rsidRPr="009A03B9">
              <w:rPr>
                <w:rFonts w:ascii="Arial" w:hAnsi="Arial" w:cs="Arial"/>
                <w:b/>
                <w:bCs/>
                <w:sz w:val="12"/>
                <w:szCs w:val="12"/>
              </w:rPr>
              <w:fldChar w:fldCharType="end"/>
            </w:r>
            <w:r w:rsidRPr="009A03B9">
              <w:rPr>
                <w:rFonts w:ascii="Arial" w:hAnsi="Arial" w:cs="Arial"/>
                <w:sz w:val="12"/>
                <w:szCs w:val="12"/>
              </w:rPr>
              <w:t xml:space="preserve"> von </w:t>
            </w:r>
            <w:r w:rsidRPr="009A03B9">
              <w:rPr>
                <w:rFonts w:ascii="Arial" w:hAnsi="Arial" w:cs="Arial"/>
                <w:b/>
                <w:bCs/>
                <w:sz w:val="12"/>
                <w:szCs w:val="12"/>
              </w:rPr>
              <w:fldChar w:fldCharType="begin"/>
            </w:r>
            <w:r w:rsidRPr="009A03B9">
              <w:rPr>
                <w:rFonts w:ascii="Arial" w:hAnsi="Arial" w:cs="Arial"/>
                <w:b/>
                <w:bCs/>
                <w:sz w:val="12"/>
                <w:szCs w:val="12"/>
              </w:rPr>
              <w:instrText>NUMPAGES</w:instrText>
            </w:r>
            <w:r w:rsidRPr="009A03B9">
              <w:rPr>
                <w:rFonts w:ascii="Arial" w:hAnsi="Arial" w:cs="Arial"/>
                <w:b/>
                <w:bCs/>
                <w:sz w:val="12"/>
                <w:szCs w:val="12"/>
              </w:rPr>
              <w:fldChar w:fldCharType="separate"/>
            </w:r>
            <w:r w:rsidRPr="009A03B9">
              <w:rPr>
                <w:rFonts w:ascii="Arial" w:hAnsi="Arial" w:cs="Arial"/>
                <w:b/>
                <w:bCs/>
                <w:sz w:val="12"/>
                <w:szCs w:val="12"/>
              </w:rPr>
              <w:t>2</w:t>
            </w:r>
            <w:r w:rsidRPr="009A03B9">
              <w:rPr>
                <w:rFonts w:ascii="Arial" w:hAnsi="Arial" w:cs="Arial"/>
                <w:b/>
                <w:bCs/>
                <w:sz w:val="12"/>
                <w:szCs w:val="12"/>
              </w:rPr>
              <w:fldChar w:fldCharType="end"/>
            </w:r>
          </w:p>
        </w:sdtContent>
      </w:sdt>
    </w:sdtContent>
  </w:sdt>
  <w:p w:rsidR="009A03B9" w:rsidRDefault="009A03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D9D" w:rsidRDefault="00053D9D" w:rsidP="00F77C91">
      <w:pPr>
        <w:spacing w:after="0" w:line="240" w:lineRule="auto"/>
      </w:pPr>
      <w:r>
        <w:separator/>
      </w:r>
    </w:p>
  </w:footnote>
  <w:footnote w:type="continuationSeparator" w:id="0">
    <w:p w:rsidR="00053D9D" w:rsidRDefault="00053D9D" w:rsidP="00F77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C91" w:rsidRPr="00F77C91" w:rsidRDefault="00F77C91" w:rsidP="00C8594F">
    <w:pPr>
      <w:pStyle w:val="Kopfzeile"/>
      <w:tabs>
        <w:tab w:val="clear" w:pos="9072"/>
        <w:tab w:val="left" w:pos="6082"/>
      </w:tabs>
      <w:rPr>
        <w:rFonts w:ascii="Arial" w:hAnsi="Arial" w:cs="Arial"/>
      </w:rPr>
    </w:pPr>
    <w:r w:rsidRPr="00F77C91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4834255</wp:posOffset>
              </wp:positionH>
              <wp:positionV relativeFrom="paragraph">
                <wp:posOffset>-201295</wp:posOffset>
              </wp:positionV>
              <wp:extent cx="1123950" cy="533400"/>
              <wp:effectExtent l="0" t="0" r="0" b="0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3950" cy="533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F77C91" w:rsidRDefault="00C8594F">
                          <w:r w:rsidRPr="00160720">
                            <w:rPr>
                              <w:noProof/>
                              <w:sz w:val="20"/>
                            </w:rPr>
                            <w:drawing>
                              <wp:inline distT="0" distB="0" distL="0" distR="0">
                                <wp:extent cx="934720" cy="509370"/>
                                <wp:effectExtent l="0" t="0" r="0" b="5080"/>
                                <wp:docPr id="5" name="Grafik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34720" cy="5093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F77C91">
                            <w:rPr>
                              <w:noProof/>
                            </w:rPr>
                            <w:drawing>
                              <wp:inline distT="0" distB="0" distL="0" distR="0" wp14:anchorId="79454AC2" wp14:editId="49619435">
                                <wp:extent cx="800100" cy="419100"/>
                                <wp:effectExtent l="0" t="0" r="0" b="0"/>
                                <wp:docPr id="6" name="Grafik 6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Grafik 6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0100" cy="419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9" type="#_x0000_t202" style="position:absolute;margin-left:380.65pt;margin-top:-15.85pt;width:88.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" fillcolor="white [3201]" stroked="f" strokeweight=".5pt">
              <v:textbox>
                <w:txbxContent>
                  <w:p w:rsidR="00F77C91" w:rsidRDefault="00C8594F">
                    <w:r w:rsidRPr="00160720">
                      <w:rPr>
                        <w:noProof/>
                        <w:sz w:val="20"/>
                      </w:rPr>
                      <w:drawing>
                        <wp:inline distT="0" distB="0" distL="0" distR="0">
                          <wp:extent cx="934720" cy="509370"/>
                          <wp:effectExtent l="0" t="0" r="0" b="5080"/>
                          <wp:docPr id="5" name="Grafik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rafik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4720" cy="5093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F77C91">
                      <w:rPr>
                        <w:noProof/>
                      </w:rPr>
                      <w:drawing>
                        <wp:inline distT="0" distB="0" distL="0" distR="0" wp14:anchorId="79454AC2" wp14:editId="49619435">
                          <wp:extent cx="800100" cy="419100"/>
                          <wp:effectExtent l="0" t="0" r="0" b="0"/>
                          <wp:docPr id="6" name="Grafik 6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Grafik 6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0100" cy="419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3311C">
      <w:rPr>
        <w:rFonts w:ascii="Arial" w:hAnsi="Arial" w:cs="Arial"/>
      </w:rPr>
      <w:tab/>
    </w:r>
  </w:p>
  <w:p w:rsidR="00341FD6" w:rsidRPr="00341FD6" w:rsidRDefault="00341FD6" w:rsidP="00341FD6">
    <w:pPr>
      <w:pStyle w:val="Kopfzeile"/>
      <w:pBdr>
        <w:bottom w:val="double" w:sz="4" w:space="1" w:color="auto"/>
      </w:pBdr>
      <w:rPr>
        <w:rFonts w:ascii="Arial" w:hAnsi="Arial" w:cs="Arial"/>
        <w:sz w:val="10"/>
        <w:szCs w:val="10"/>
      </w:rPr>
    </w:pPr>
  </w:p>
  <w:p w:rsidR="00341FD6" w:rsidRDefault="00341FD6">
    <w:pPr>
      <w:pStyle w:val="Kopfzeile"/>
      <w:rPr>
        <w:rFonts w:ascii="Arial" w:hAnsi="Arial" w:cs="Arial"/>
      </w:rPr>
    </w:pPr>
  </w:p>
  <w:p w:rsidR="00F77C91" w:rsidRPr="00F77C91" w:rsidRDefault="00F77C91" w:rsidP="00341FD6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204D0"/>
    <w:multiLevelType w:val="hybridMultilevel"/>
    <w:tmpl w:val="BA14468E"/>
    <w:lvl w:ilvl="0" w:tplc="04070001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" w15:restartNumberingAfterBreak="0">
    <w:nsid w:val="10B82859"/>
    <w:multiLevelType w:val="hybridMultilevel"/>
    <w:tmpl w:val="E92CCB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144D3"/>
    <w:multiLevelType w:val="hybridMultilevel"/>
    <w:tmpl w:val="0CBE18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80382"/>
    <w:multiLevelType w:val="hybridMultilevel"/>
    <w:tmpl w:val="7FC8C0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F1AD9"/>
    <w:multiLevelType w:val="hybridMultilevel"/>
    <w:tmpl w:val="5BD43F4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84517"/>
    <w:multiLevelType w:val="hybridMultilevel"/>
    <w:tmpl w:val="A478251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384D78"/>
    <w:multiLevelType w:val="hybridMultilevel"/>
    <w:tmpl w:val="99247B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83756"/>
    <w:multiLevelType w:val="hybridMultilevel"/>
    <w:tmpl w:val="145445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10C08"/>
    <w:multiLevelType w:val="hybridMultilevel"/>
    <w:tmpl w:val="9D86C5C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F9020D"/>
    <w:multiLevelType w:val="hybridMultilevel"/>
    <w:tmpl w:val="AC92C72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D71"/>
    <w:rsid w:val="00053D9D"/>
    <w:rsid w:val="0005779C"/>
    <w:rsid w:val="00064AC2"/>
    <w:rsid w:val="00072EF6"/>
    <w:rsid w:val="00094C78"/>
    <w:rsid w:val="00096DF5"/>
    <w:rsid w:val="00097F09"/>
    <w:rsid w:val="000A64B7"/>
    <w:rsid w:val="000B1EBB"/>
    <w:rsid w:val="000B7909"/>
    <w:rsid w:val="000D360E"/>
    <w:rsid w:val="000F5BD1"/>
    <w:rsid w:val="00112D32"/>
    <w:rsid w:val="0011717F"/>
    <w:rsid w:val="00136D7B"/>
    <w:rsid w:val="001375D3"/>
    <w:rsid w:val="001722F2"/>
    <w:rsid w:val="001C1EEA"/>
    <w:rsid w:val="001D0DCF"/>
    <w:rsid w:val="001D1879"/>
    <w:rsid w:val="00246107"/>
    <w:rsid w:val="00246FA7"/>
    <w:rsid w:val="002705EE"/>
    <w:rsid w:val="002748B5"/>
    <w:rsid w:val="00292943"/>
    <w:rsid w:val="00294364"/>
    <w:rsid w:val="002C4513"/>
    <w:rsid w:val="002D7D71"/>
    <w:rsid w:val="002E49F9"/>
    <w:rsid w:val="002E7729"/>
    <w:rsid w:val="00324CF7"/>
    <w:rsid w:val="00341FD6"/>
    <w:rsid w:val="00342200"/>
    <w:rsid w:val="00356319"/>
    <w:rsid w:val="00371F5C"/>
    <w:rsid w:val="0039007B"/>
    <w:rsid w:val="003C7B68"/>
    <w:rsid w:val="003F6717"/>
    <w:rsid w:val="00446F21"/>
    <w:rsid w:val="00456B9A"/>
    <w:rsid w:val="00480008"/>
    <w:rsid w:val="00480D2C"/>
    <w:rsid w:val="00486547"/>
    <w:rsid w:val="004A58A4"/>
    <w:rsid w:val="004B5299"/>
    <w:rsid w:val="004C48CD"/>
    <w:rsid w:val="004E693B"/>
    <w:rsid w:val="0050350F"/>
    <w:rsid w:val="00521EE3"/>
    <w:rsid w:val="00536E91"/>
    <w:rsid w:val="0056110E"/>
    <w:rsid w:val="00561C9C"/>
    <w:rsid w:val="0058661A"/>
    <w:rsid w:val="00595717"/>
    <w:rsid w:val="00596FE7"/>
    <w:rsid w:val="005A19F5"/>
    <w:rsid w:val="005D362C"/>
    <w:rsid w:val="006022CD"/>
    <w:rsid w:val="0062686B"/>
    <w:rsid w:val="006279DD"/>
    <w:rsid w:val="00637070"/>
    <w:rsid w:val="0065082B"/>
    <w:rsid w:val="00655243"/>
    <w:rsid w:val="00657148"/>
    <w:rsid w:val="00665B51"/>
    <w:rsid w:val="00666915"/>
    <w:rsid w:val="0068097D"/>
    <w:rsid w:val="006A4F03"/>
    <w:rsid w:val="006B7F6B"/>
    <w:rsid w:val="006F42FE"/>
    <w:rsid w:val="0072359B"/>
    <w:rsid w:val="00735738"/>
    <w:rsid w:val="00747834"/>
    <w:rsid w:val="007656B3"/>
    <w:rsid w:val="00787BB4"/>
    <w:rsid w:val="007B17A8"/>
    <w:rsid w:val="007B4C61"/>
    <w:rsid w:val="00802B97"/>
    <w:rsid w:val="008070ED"/>
    <w:rsid w:val="008208E8"/>
    <w:rsid w:val="00824687"/>
    <w:rsid w:val="0086756B"/>
    <w:rsid w:val="00883685"/>
    <w:rsid w:val="008A2004"/>
    <w:rsid w:val="008B2F70"/>
    <w:rsid w:val="00907048"/>
    <w:rsid w:val="00911318"/>
    <w:rsid w:val="009171EF"/>
    <w:rsid w:val="009201F2"/>
    <w:rsid w:val="00931E12"/>
    <w:rsid w:val="0093480E"/>
    <w:rsid w:val="00971987"/>
    <w:rsid w:val="009A03B9"/>
    <w:rsid w:val="009B059A"/>
    <w:rsid w:val="009B47F3"/>
    <w:rsid w:val="009E155D"/>
    <w:rsid w:val="00A024BA"/>
    <w:rsid w:val="00A162FC"/>
    <w:rsid w:val="00A24B41"/>
    <w:rsid w:val="00A3311C"/>
    <w:rsid w:val="00A33424"/>
    <w:rsid w:val="00A46910"/>
    <w:rsid w:val="00A53A95"/>
    <w:rsid w:val="00A62FFC"/>
    <w:rsid w:val="00A63247"/>
    <w:rsid w:val="00A7135F"/>
    <w:rsid w:val="00A83B74"/>
    <w:rsid w:val="00A9110D"/>
    <w:rsid w:val="00A92F0D"/>
    <w:rsid w:val="00A932FF"/>
    <w:rsid w:val="00AA56D1"/>
    <w:rsid w:val="00AC62C9"/>
    <w:rsid w:val="00B0546C"/>
    <w:rsid w:val="00B128E2"/>
    <w:rsid w:val="00B60493"/>
    <w:rsid w:val="00B71741"/>
    <w:rsid w:val="00B71F81"/>
    <w:rsid w:val="00B90E43"/>
    <w:rsid w:val="00BA2B21"/>
    <w:rsid w:val="00BE1F23"/>
    <w:rsid w:val="00BE5231"/>
    <w:rsid w:val="00C07EF0"/>
    <w:rsid w:val="00C13774"/>
    <w:rsid w:val="00C33307"/>
    <w:rsid w:val="00C340B2"/>
    <w:rsid w:val="00C47DC4"/>
    <w:rsid w:val="00C8594F"/>
    <w:rsid w:val="00C932BA"/>
    <w:rsid w:val="00CB1EFE"/>
    <w:rsid w:val="00CB5ED6"/>
    <w:rsid w:val="00CC2316"/>
    <w:rsid w:val="00CE5160"/>
    <w:rsid w:val="00D23117"/>
    <w:rsid w:val="00D2322F"/>
    <w:rsid w:val="00D2710C"/>
    <w:rsid w:val="00D542CE"/>
    <w:rsid w:val="00D55385"/>
    <w:rsid w:val="00D8146B"/>
    <w:rsid w:val="00D878DD"/>
    <w:rsid w:val="00DB4A44"/>
    <w:rsid w:val="00DB77EC"/>
    <w:rsid w:val="00DB798E"/>
    <w:rsid w:val="00E56672"/>
    <w:rsid w:val="00E75F43"/>
    <w:rsid w:val="00EB552B"/>
    <w:rsid w:val="00EC6C45"/>
    <w:rsid w:val="00ED0589"/>
    <w:rsid w:val="00EE144E"/>
    <w:rsid w:val="00F758FF"/>
    <w:rsid w:val="00F77C91"/>
    <w:rsid w:val="00F82B97"/>
    <w:rsid w:val="00FC0842"/>
    <w:rsid w:val="00FE0B4B"/>
    <w:rsid w:val="00FE3E50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0DC332"/>
  <w15:chartTrackingRefBased/>
  <w15:docId w15:val="{B8C44FED-78F7-4BB4-8129-C5946625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4">
    <w:name w:val="heading 4"/>
    <w:basedOn w:val="Standard"/>
    <w:next w:val="Standard"/>
    <w:link w:val="berschrift4Zchn"/>
    <w:qFormat/>
    <w:rsid w:val="00486547"/>
    <w:pPr>
      <w:keepNext/>
      <w:spacing w:after="0"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77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77C91"/>
  </w:style>
  <w:style w:type="paragraph" w:styleId="Fuzeile">
    <w:name w:val="footer"/>
    <w:basedOn w:val="Standard"/>
    <w:link w:val="FuzeileZchn"/>
    <w:uiPriority w:val="99"/>
    <w:unhideWhenUsed/>
    <w:rsid w:val="00F77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77C91"/>
  </w:style>
  <w:style w:type="paragraph" w:styleId="Listenabsatz">
    <w:name w:val="List Paragraph"/>
    <w:basedOn w:val="Standard"/>
    <w:uiPriority w:val="34"/>
    <w:qFormat/>
    <w:rsid w:val="00596FE7"/>
    <w:pPr>
      <w:ind w:left="720"/>
      <w:contextualSpacing/>
    </w:pPr>
  </w:style>
  <w:style w:type="character" w:customStyle="1" w:styleId="berschrift4Zchn">
    <w:name w:val="Überschrift 4 Zchn"/>
    <w:basedOn w:val="Absatz-Standardschriftart"/>
    <w:link w:val="berschrift4"/>
    <w:rsid w:val="00486547"/>
    <w:rPr>
      <w:rFonts w:ascii="Arial" w:eastAsia="Times New Roman" w:hAnsi="Arial" w:cs="Arial"/>
      <w:b/>
      <w:bCs/>
      <w:sz w:val="24"/>
      <w:szCs w:val="20"/>
      <w:lang w:eastAsia="de-DE"/>
    </w:rPr>
  </w:style>
  <w:style w:type="table" w:styleId="Tabellenraster">
    <w:name w:val="Table Grid"/>
    <w:basedOn w:val="NormaleTabelle"/>
    <w:uiPriority w:val="59"/>
    <w:rsid w:val="001C1EEA"/>
    <w:pPr>
      <w:spacing w:after="0" w:line="240" w:lineRule="auto"/>
    </w:pPr>
    <w:rPr>
      <w:rFonts w:ascii="Arial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70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705EE"/>
    <w:rPr>
      <w:rFonts w:ascii="Segoe UI" w:hAnsi="Segoe UI" w:cs="Segoe UI"/>
      <w:sz w:val="18"/>
      <w:szCs w:val="18"/>
    </w:rPr>
  </w:style>
  <w:style w:type="table" w:customStyle="1" w:styleId="Tabellenraster1">
    <w:name w:val="Tabellenraster1"/>
    <w:basedOn w:val="NormaleTabelle"/>
    <w:next w:val="Tabellenraster"/>
    <w:uiPriority w:val="59"/>
    <w:rsid w:val="00655243"/>
    <w:pPr>
      <w:spacing w:after="0" w:line="240" w:lineRule="auto"/>
    </w:pPr>
    <w:rPr>
      <w:rFonts w:ascii="Arial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655243"/>
    <w:pPr>
      <w:spacing w:after="0" w:line="240" w:lineRule="auto"/>
    </w:pPr>
    <w:rPr>
      <w:rFonts w:ascii="Arial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43FD9-8883-4CD1-8DFE-C9D71CD4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755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Kimmig</dc:creator>
  <cp:keywords/>
  <dc:description/>
  <cp:lastModifiedBy>Bienia (EWF)</cp:lastModifiedBy>
  <cp:revision>3</cp:revision>
  <cp:lastPrinted>2025-10-07T09:33:00Z</cp:lastPrinted>
  <dcterms:created xsi:type="dcterms:W3CDTF">2026-04-21T07:28:00Z</dcterms:created>
  <dcterms:modified xsi:type="dcterms:W3CDTF">2026-04-21T07:34:00Z</dcterms:modified>
</cp:coreProperties>
</file>